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31594" w:rsidR="00E050B6" w:rsidP="0044702E" w14:paraId="4334895E" w14:textId="77777777">
      <w:pPr>
        <w:pStyle w:val="p1"/>
        <w:bidi w:val="false"/>
        <w:rPr>
          <w:rFonts w:ascii="Century Gothic" w:hAnsi="Century Gothic"/>
          <w:color w:val="808080" w:themeColor="background1" w:themeShade="80"/>
        </w:rPr>
      </w:pPr>
      <w:r w:rsidRPr="003576AF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Spanish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-71755</wp:posOffset>
            </wp:positionV>
            <wp:extent cx="2640965" cy="522605"/>
            <wp:effectExtent l="0" t="0" r="698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94" w:rsidR="00AB26A6">
        <w:rPr>
          <w:rStyle w:val="s1"/>
          <w:rFonts w:ascii="Century Gothic" w:hAnsi="Century Gothic"/>
          <w:b/>
          <w:color w:val="808080" w:themeColor="background1" w:themeShade="80"/>
          <w:sz w:val="36"/>
          <w:szCs w:val="36"/>
          <w:lang w:val="Spanish"/>
        </w:rPr>
        <w:t>Plantilla de proceso de gestión de cambios</w:t>
      </w:r>
    </w:p>
    <w:p w:rsidR="005F5856" w:rsidP="0098277B" w14:paraId="5186B330" w14:textId="77777777">
      <w:pPr>
        <w:tabs>
          <w:tab w:val="left" w:pos="6000"/>
        </w:tabs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79522B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99695</wp:posOffset>
                </wp:positionV>
                <wp:extent cx="2374900" cy="342900"/>
                <wp:effectExtent l="0" t="0" r="0" b="0"/>
                <wp:wrapThrough wrapText="bothSides">
                  <wp:wrapPolygon>
                    <wp:start x="0" y="0"/>
                    <wp:lineTo x="0" y="20800"/>
                    <wp:lineTo x="21484" y="20800"/>
                    <wp:lineTo x="21484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PROCESO DE GESTIÓN DEL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width:187pt;height:27pt;margin-top:7.85pt;margin-left:27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o:spid="_x0000_s1025" fillcolor="#d8d8d8" stroked="f" strokeweight="1pt" arcsize="13395f">
                <v:stroke joinstyle="miter"/>
                <v:textbox>
                  <w:txbxContent>
                    <w:p w:rsidRPr="00DD26A0" w:rsidR="007B2D41" w:rsidP="00AB26A6" w14:paraId="3EBB181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PROCESO DE GESTIÓN DEL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307191" w14:paraId="6F60832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6493E7AC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150495</wp:posOffset>
                </wp:positionV>
                <wp:extent cx="7454265" cy="802640"/>
                <wp:effectExtent l="12700" t="12700" r="26035" b="228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54265" cy="802640"/>
                          <a:chOff x="0" y="0"/>
                          <a:chExt cx="7620635" cy="802640"/>
                        </a:xfrm>
                      </wpg:grpSpPr>
                      <wps:wsp xmlns:wps="http://schemas.microsoft.com/office/word/2010/wordprocessingShape">
                        <wps:cNvPr id="37" name="Straight Connector 37"/>
                        <wps:cNvCnPr/>
                        <wps:spPr>
                          <a:xfrm>
                            <a:off x="3810000" y="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9" name="Straight Connector 39"/>
                        <wps:cNvCnPr/>
                        <wps:spPr>
                          <a:xfrm>
                            <a:off x="0" y="228600"/>
                            <a:ext cx="762063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0" name="Straight Connector 40"/>
                        <wps:cNvCnPr/>
                        <wps:spPr>
                          <a:xfrm>
                            <a:off x="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1" name="Straight Connector 41"/>
                        <wps:cNvCnPr/>
                        <wps:spPr>
                          <a:xfrm>
                            <a:off x="190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2" name="Straight Connector 42"/>
                        <wps:cNvCnPr/>
                        <wps:spPr>
                          <a:xfrm>
                            <a:off x="7620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3" name="Straight Connector 43"/>
                        <wps:cNvCnPr/>
                        <wps:spPr>
                          <a:xfrm>
                            <a:off x="571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width:586.95pt;height:63.2pt;margin-top:11.85pt;margin-left:71.45pt;mso-height-relative:margin;mso-width-relative:margin;position:absolute;z-index:251681792" coordsize="76206,8026" o:spid="_x0000_s1026">
                <v:line id="Straight Connector 37" style="mso-wrap-style:square;position:absolute;visibility:visible" o:spid="_x0000_s1027" strokecolor="#bfbfbf" strokeweight="2pt" o:connectortype="straight" from="38100,0" to="38106,5740">
                  <v:stroke joinstyle="miter"/>
                </v:line>
                <v:line id="Straight Connector 39" style="mso-wrap-style:square;position:absolute;visibility:visible" o:spid="_x0000_s1028" strokecolor="#bfbfbf" strokeweight="2pt" o:connectortype="straight" from="0,2286" to="76206,2286">
                  <v:stroke joinstyle="miter"/>
                </v:line>
                <v:line id="Straight Connector 40" style="mso-wrap-style:square;position:absolute;visibility:visible" o:spid="_x0000_s1029" strokecolor="#bfbfbf" strokeweight="2pt" o:connectortype="straight" from="0,2286" to="6,8026">
                  <v:stroke joinstyle="miter"/>
                </v:line>
                <v:line id="Straight Connector 41" style="mso-wrap-style:square;position:absolute;visibility:visible" o:spid="_x0000_s1030" strokecolor="#bfbfbf" strokeweight="2pt" o:connectortype="straight" from="19050,2286" to="19056,8026">
                  <v:stroke joinstyle="miter"/>
                </v:line>
                <v:line id="Straight Connector 42" style="mso-wrap-style:square;position:absolute;visibility:visible" o:spid="_x0000_s1031" strokecolor="#bfbfbf" strokeweight="2pt" o:connectortype="straight" from="76200,2286" to="76206,8026">
                  <v:stroke joinstyle="miter"/>
                </v:line>
                <v:line id="Straight Connector 43" style="mso-wrap-style:square;position:absolute;visibility:visible" o:spid="_x0000_s1032" strokecolor="#bfbfbf" strokeweight="2pt" o:connectortype="straight" from="57150,2286" to="57156,8026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192BAB65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B5B0979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E87413F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15DEE302" w14:textId="77777777">
      <w:pPr>
        <w:bidi w:val="false"/>
        <w:rPr>
          <w:rFonts w:ascii="Arial" w:hAnsi="Arial" w:cs="Arial"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D0753F" w:rsidP="00D075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2.0 –</w:t>
                            </w:r>
                          </w:p>
                          <w:p w:rsidRPr="00DD26A0" w:rsidR="00D0753F" w:rsidP="00D075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Revisión de la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width:126pt;height:1in;margin-top:2pt;margin-left:15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6128" o:spid="_x0000_s1033" fillcolor="#acb9ca" stroked="f" strokeweight="1pt" arcsize="13395f">
                <v:stroke joinstyle="miter"/>
                <v:textbox>
                  <w:txbxContent>
                    <w:p w:rsidRPr="00DD26A0" w:rsidR="00D0753F" w:rsidP="00D0753F" w14:paraId="05D129D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2.0 –</w:t>
                      </w:r>
                    </w:p>
                    <w:p w:rsidRPr="00DD26A0" w:rsidR="00D0753F" w:rsidP="00D0753F" w14:paraId="443DD0C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Revisión de la presentación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20987" w:rsidP="0042098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– 1.0 –</w:t>
                            </w:r>
                          </w:p>
                          <w:p w:rsidRPr="00DD26A0" w:rsidR="00420987" w:rsidP="0042098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Presentación de solicitudes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width:126pt;height:1in;margin-top:2pt;margin-left:8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3840" o:spid="_x0000_s1034" fillcolor="#d5dce4" stroked="f" strokeweight="1pt" arcsize="13395f">
                <v:stroke joinstyle="miter"/>
                <v:textbox>
                  <w:txbxContent>
                    <w:p w:rsidRPr="00DD26A0" w:rsidR="00420987" w:rsidP="00420987" w14:paraId="34472C2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– 1.0 –</w:t>
                      </w:r>
                    </w:p>
                    <w:p w:rsidRPr="00DD26A0" w:rsidR="00420987" w:rsidP="00420987" w14:paraId="2975224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Presentación de solicitudes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4.0 –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Implementación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 y monitoreo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width:126pt;height:1in;margin-top:2pt;margin-left:44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o:spid="_x0000_s1035" fillcolor="#323e4f" stroked="f" strokeweight="1pt" arcsize="13395f">
                <v:stroke joinstyle="miter"/>
                <v:textbox>
                  <w:txbxContent>
                    <w:p w:rsidRPr="00DD26A0" w:rsidR="007B2D41" w:rsidP="007B2D41" w14:paraId="433638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4.0 –</w:t>
                      </w:r>
                    </w:p>
                    <w:p w:rsidRPr="00DD26A0" w:rsidR="007B2D41" w:rsidP="007B2D41" w14:paraId="121CE77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Implementación</w:t>
                      </w:r>
                    </w:p>
                    <w:p w:rsidRPr="00DD26A0" w:rsidR="007B2D41" w:rsidP="007B2D41" w14:paraId="79E92D2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 y monitoreo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1059815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4.1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Inicializar el proceso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width:114.25pt;height:54pt;margin-top:83.45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0704" o:spid="_x0000_s1036" fillcolor="#323e4f" stroked="f" strokeweight="1pt" arcsize="13395f">
                <v:stroke joinstyle="miter"/>
                <v:textbox>
                  <w:txbxContent>
                    <w:p w:rsidRPr="00DD26A0" w:rsidR="0044702E" w:rsidP="0044702E" w14:paraId="2A90C6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4.1 –</w:t>
                      </w:r>
                    </w:p>
                    <w:p w:rsidRPr="00DD26A0" w:rsidR="0044702E" w:rsidP="0044702E" w14:paraId="0F1A2BD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Inicializar el proceso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1864360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4.2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Evaluar el éxito / problemas de los hitos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width:114.25pt;height:54pt;margin-top:146.8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2752" o:spid="_x0000_s1037" fillcolor="#323e4f" stroked="f" strokeweight="1pt" arcsize="13395f">
                <v:stroke joinstyle="miter"/>
                <v:textbox>
                  <w:txbxContent>
                    <w:p w:rsidRPr="00DD26A0" w:rsidR="0044702E" w:rsidP="0044702E" w14:paraId="023C655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4.2 –</w:t>
                      </w:r>
                    </w:p>
                    <w:p w:rsidRPr="00DD26A0" w:rsidR="0044702E" w:rsidP="0044702E" w14:paraId="620978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Evaluar el éxito / problemas de los hitos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2660015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4.3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Implementar las revisiones necesarias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width:114.25pt;height:54pt;margin-top:209.45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4800" o:spid="_x0000_s1038" fillcolor="#323e4f" stroked="f" strokeweight="1pt" arcsize="13395f">
                <v:stroke joinstyle="miter"/>
                <v:textbox>
                  <w:txbxContent>
                    <w:p w:rsidRPr="00DD26A0" w:rsidR="0044702E" w:rsidP="0044702E" w14:paraId="15941E2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4.3 –</w:t>
                      </w:r>
                    </w:p>
                    <w:p w:rsidRPr="00DD26A0" w:rsidR="0044702E" w:rsidP="0044702E" w14:paraId="6E54942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Implementar las revisiones necesarias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3464560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4.4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Finalizar los datos del proceso e informe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style="width:114.25pt;height:54pt;margin-top:272.8pt;margin-left:4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6848" o:spid="_x0000_s1039" fillcolor="#323e4f" stroked="f" strokeweight="1pt" arcsize="13395f">
                <v:stroke joinstyle="miter"/>
                <v:textbox>
                  <w:txbxContent>
                    <w:p w:rsidRPr="00DD26A0" w:rsidR="0044702E" w:rsidP="0044702E" w14:paraId="39DDE3C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4.4 –</w:t>
                      </w:r>
                    </w:p>
                    <w:p w:rsidRPr="00DD26A0" w:rsidR="0044702E" w:rsidP="0044702E" w14:paraId="1078043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Finalizar los datos del proceso e informe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67" name="Straight Connector 67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9" name="Straight Connector 69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0" name="Straight Connector 70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1" name="Straight Connector 71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2" name="Straight Connector 72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style="width:66.05pt;height:261.2pt;margin-top:34pt;margin-left:442.05pt;position:absolute;z-index:251677696" coordsize="8388,33172" o:spid="_x0000_s1040">
                <v:line id="Straight Connector 67" style="mso-wrap-style:square;position:absolute;visibility:visible" o:spid="_x0000_s1041" strokecolor="#bfbfbf" strokeweight="2.25pt" o:connectortype="straight" from="0,0" to="8388,25">
                  <v:stroke joinstyle="miter"/>
                </v:line>
                <v:line id="Straight Connector 68" style="mso-wrap-style:square;position:absolute;visibility:visible" o:spid="_x0000_s1042" strokecolor="#bfbfbf" strokeweight="2.25pt" o:connectortype="straight" from="0,0" to="0,33045">
                  <v:stroke joinstyle="miter"/>
                </v:line>
                <v:line id="Straight Connector 69" style="mso-wrap-style:square;position:absolute;visibility:visible" o:spid="_x0000_s1043" strokecolor="#bfbfbf" strokeweight="2.25pt" o:connectortype="straight" from="0,9144" to="8388,9169">
                  <v:stroke joinstyle="miter"/>
                </v:line>
                <v:line id="Straight Connector 70" style="mso-wrap-style:square;position:absolute;visibility:visible" o:spid="_x0000_s1044" strokecolor="#bfbfbf" strokeweight="2.25pt" o:connectortype="straight" from="0,17145" to="8388,17170">
                  <v:stroke joinstyle="miter"/>
                </v:line>
                <v:line id="Straight Connector 71" style="mso-wrap-style:square;position:absolute;visibility:visible" o:spid="_x0000_s1045" strokecolor="#bfbfbf" strokeweight="2.25pt" o:connectortype="straight" from="0,25146" to="8388,25171">
                  <v:stroke joinstyle="miter"/>
                </v:line>
                <v:line id="Straight Connector 72" style="mso-wrap-style:square;position:absolute;visibility:visible" o:spid="_x0000_s104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3407410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3.4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Finalizar el cronograma del proceso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style="width:114.25pt;height:54pt;margin-top:268.3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8656" o:spid="_x0000_s1047" fillcolor="#8496b0" stroked="f" strokeweight="1pt" arcsize="13395f">
                <v:stroke joinstyle="miter"/>
                <v:textbox>
                  <w:txbxContent>
                    <w:p w:rsidRPr="00DD26A0" w:rsidR="0044702E" w:rsidP="0044702E" w14:paraId="6EDD67B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3.4 –</w:t>
                      </w:r>
                    </w:p>
                    <w:p w:rsidRPr="00DD26A0" w:rsidR="0044702E" w:rsidP="0044702E" w14:paraId="3EE1178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Finalizar el cronograma del proceso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2602865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3.3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Recurso / activo Asignación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width:114.25pt;height:54pt;margin-top:204.95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6608" o:spid="_x0000_s1048" fillcolor="#8496b0" stroked="f" strokeweight="1pt" arcsize="13395f">
                <v:stroke joinstyle="miter"/>
                <v:textbox>
                  <w:txbxContent>
                    <w:p w:rsidRPr="00DD26A0" w:rsidR="0044702E" w:rsidP="0044702E" w14:paraId="0C8662F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3.3 –</w:t>
                      </w:r>
                    </w:p>
                    <w:p w:rsidRPr="00DD26A0" w:rsidR="0044702E" w:rsidP="0044702E" w14:paraId="1A9080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Recurso / activo Asignación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3.0 –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Desarrollo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width:126pt;height:1in;margin-top:2pt;margin-left:30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 o:spid="_x0000_s1049" fillcolor="#8496b0" stroked="f" strokeweight="1pt" arcsize="13395f">
                <v:stroke joinstyle="miter"/>
                <v:textbox>
                  <w:txbxContent>
                    <w:p w:rsidRPr="00DD26A0" w:rsidR="007B2D41" w:rsidP="007B2D41" w14:paraId="34D1A9A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3.0 –</w:t>
                      </w:r>
                    </w:p>
                    <w:p w:rsidRPr="00DD26A0" w:rsidR="007B2D41" w:rsidP="007B2D41" w14:paraId="6A670ED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Desarrollo del Plan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60" name="Straight Connector 60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2" name="Straight Connector 62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3" name="Straight Connector 63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4" name="Straight Connector 64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5" name="Straight Connector 65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style="width:66.05pt;height:261.2pt;margin-top:34pt;margin-left:295.05pt;position:absolute;z-index:251675648" coordsize="8388,33172" o:spid="_x0000_s1050">
                <v:line id="Straight Connector 60" style="mso-wrap-style:square;position:absolute;visibility:visible" o:spid="_x0000_s1051" strokecolor="#bfbfbf" strokeweight="2.25pt" o:connectortype="straight" from="0,0" to="8388,25">
                  <v:stroke joinstyle="miter"/>
                </v:line>
                <v:line id="Straight Connector 61" style="mso-wrap-style:square;position:absolute;visibility:visible" o:spid="_x0000_s1052" strokecolor="#bfbfbf" strokeweight="2.25pt" o:connectortype="straight" from="0,0" to="0,33045">
                  <v:stroke joinstyle="miter"/>
                </v:line>
                <v:line id="Straight Connector 62" style="mso-wrap-style:square;position:absolute;visibility:visible" o:spid="_x0000_s1053" strokecolor="#bfbfbf" strokeweight="2.25pt" o:connectortype="straight" from="0,9144" to="8388,9169">
                  <v:stroke joinstyle="miter"/>
                </v:line>
                <v:line id="Straight Connector 63" style="mso-wrap-style:square;position:absolute;visibility:visible" o:spid="_x0000_s1054" strokecolor="#bfbfbf" strokeweight="2.25pt" o:connectortype="straight" from="0,17145" to="8388,17170">
                  <v:stroke joinstyle="miter"/>
                </v:line>
                <v:line id="Straight Connector 64" style="mso-wrap-style:square;position:absolute;visibility:visible" o:spid="_x0000_s1055" strokecolor="#bfbfbf" strokeweight="2.25pt" o:connectortype="straight" from="0,25146" to="8388,25171">
                  <v:stroke joinstyle="miter"/>
                </v:line>
                <v:line id="Straight Connector 65" style="mso-wrap-style:square;position:absolute;visibility:visible" o:spid="_x0000_s105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5.0 –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Evaluación de Resultados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width:126pt;height:1in;margin-top:2pt;margin-left:594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5888" o:spid="_x0000_s1057" fillcolor="#212934" stroked="f" strokeweight="1pt" arcsize="13395f">
                <v:stroke joinstyle="miter"/>
                <v:textbox>
                  <w:txbxContent>
                    <w:p w:rsidRPr="00DD26A0" w:rsidR="007B2D41" w:rsidP="007B2D41" w14:paraId="3C818A2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5.0 –</w:t>
                      </w:r>
                    </w:p>
                    <w:p w:rsidRPr="00DD26A0" w:rsidR="007B2D41" w:rsidP="007B2D41" w14:paraId="509DF7F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Evaluación de Resultados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22B7846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755EC0CC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838835" cy="2540"/>
                <wp:effectExtent l="12700" t="12700" r="2476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mso-wrap-distance-bottom:0;mso-wrap-distance-left:9pt;mso-wrap-distance-right:9pt;mso-wrap-distance-top:0;mso-wrap-style:square;position:absolute;visibility:visible;z-index:251665408" o:spid="_x0000_s1058" strokecolor="#bfbfbf" strokeweight="2.25pt" from="149.3pt,11.1pt" to="215.35pt,11.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1555115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1.2 –</w:t>
                            </w:r>
                          </w:p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Impacto / Alcance de la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style="width:114.25pt;height:54pt;margin-top:122.45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8176" o:spid="_x0000_s1059" fillcolor="#d5dce4" stroked="f" strokeweight="1pt" arcsize="13395f">
                <v:stroke joinstyle="miter"/>
                <v:textbox>
                  <w:txbxContent>
                    <w:p w:rsidRPr="00DD26A0" w:rsidR="00AB26A6" w:rsidP="00AB26A6" w14:paraId="22CA07F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1.2 –</w:t>
                      </w:r>
                    </w:p>
                    <w:p w:rsidRPr="00DD26A0" w:rsidR="00AB26A6" w:rsidP="00AB26A6" w14:paraId="3BA050F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Impacto / Alcance de la Solicitud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759460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1.1 –</w:t>
                            </w:r>
                          </w:p>
                          <w:p w:rsidRPr="00DD26A0" w:rsidR="007B2D41" w:rsidP="007B2D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Descripción del Cambio Solicitado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width:114.25pt;height:54pt;margin-top:59.8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2032" o:spid="_x0000_s1060" fillcolor="#d5dce4" stroked="f" strokeweight="1pt" arcsize="13395f">
                <v:stroke joinstyle="miter"/>
                <v:textbox>
                  <w:txbxContent>
                    <w:p w:rsidRPr="00DD26A0" w:rsidR="007B2D41" w:rsidP="007B2D41" w14:paraId="424425F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1.1 –</w:t>
                      </w:r>
                    </w:p>
                    <w:p w:rsidRPr="00DD26A0" w:rsidR="007B2D41" w:rsidP="007B2D41" w14:paraId="4B70A69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Descripción del Cambio Solicitado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2359660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1.3 –</w:t>
                            </w:r>
                          </w:p>
                          <w:p w:rsidRPr="00DD26A0" w:rsidR="00AB26A6" w:rsidP="00AB26A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Completar el Formulario de Solicitud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width:114.25pt;height:54pt;margin-top:185.8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o:spid="_x0000_s1061" fillcolor="#d5dce4" stroked="f" strokeweight="1pt" arcsize="13395f">
                <v:stroke joinstyle="miter"/>
                <v:textbox>
                  <w:txbxContent>
                    <w:p w:rsidRPr="00DD26A0" w:rsidR="00AB26A6" w:rsidP="00AB26A6" w14:paraId="6D0FA8A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1.3 –</w:t>
                      </w:r>
                    </w:p>
                    <w:p w:rsidRPr="00DD26A0" w:rsidR="00AB26A6" w:rsidP="00AB26A6" w14:paraId="0CC56DD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Completar el Formulario de Solicitud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3155315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1.4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Enviar Formulario de Solicitud de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style="width:114.25pt;height:54pt;margin-top:248.45pt;margin-left:2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2272" o:spid="_x0000_s1062" fillcolor="#d5dce4" stroked="f" strokeweight="1pt" arcsize="13395f">
                <v:stroke joinstyle="miter"/>
                <v:textbox>
                  <w:txbxContent>
                    <w:p w:rsidRPr="00DD26A0" w:rsidR="0044702E" w:rsidP="0044702E" w14:paraId="54A0B5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1.4 –</w:t>
                      </w:r>
                    </w:p>
                    <w:p w:rsidRPr="00DD26A0" w:rsidR="0044702E" w:rsidP="0044702E" w14:paraId="34664DF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Enviar Formulario de Solicitud de Cambio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3172460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2.4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Análisis de Impacto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width:114.25pt;height:54pt;margin-top:249.8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0464" o:spid="_x0000_s1063" fillcolor="#acb9ca" stroked="f" strokeweight="1pt" arcsize="13395f">
                <v:stroke joinstyle="miter"/>
                <v:textbox>
                  <w:txbxContent>
                    <w:p w:rsidRPr="00DD26A0" w:rsidR="0044702E" w:rsidP="0044702E" w14:paraId="2907864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2.4 –</w:t>
                      </w:r>
                    </w:p>
                    <w:p w:rsidRPr="00DD26A0" w:rsidR="0044702E" w:rsidP="0044702E" w14:paraId="20B625E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Análisis de Impacto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2367915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2.3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Análisis de Costo-Beneficio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width:114.25pt;height:54pt;margin-top:186.45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8416" o:spid="_x0000_s1064" fillcolor="#acb9ca" stroked="f" strokeweight="1pt" arcsize="13395f">
                <v:stroke joinstyle="miter"/>
                <v:textbox>
                  <w:txbxContent>
                    <w:p w:rsidRPr="00DD26A0" w:rsidR="0044702E" w:rsidP="0044702E" w14:paraId="51F794F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2.3 –</w:t>
                      </w:r>
                    </w:p>
                    <w:p w:rsidRPr="00DD26A0" w:rsidR="0044702E" w:rsidP="0044702E" w14:paraId="221B518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Análisis de Costo-Beneficio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1572260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2.2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Evaluar los Requisitos de Recursos /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width:114.25pt;height:54pt;margin-top:123.8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6368" o:spid="_x0000_s1065" fillcolor="#acb9ca" stroked="f" strokeweight="1pt" arcsize="13395f">
                <v:stroke joinstyle="miter"/>
                <v:textbox>
                  <w:txbxContent>
                    <w:p w:rsidRPr="00DD26A0" w:rsidR="0044702E" w:rsidP="0044702E" w14:paraId="19C769C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2.2 –</w:t>
                      </w:r>
                    </w:p>
                    <w:p w:rsidRPr="00DD26A0" w:rsidR="0044702E" w:rsidP="0044702E" w14:paraId="12320F8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Evaluar los Requisitos de Recursos / Activos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767715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 xml:space="preserve">– 2.1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Verificación de especificaciones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style="width:114.25pt;height:54pt;margin-top:60.45pt;margin-left:16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4320" o:spid="_x0000_s1066" fillcolor="#acb9ca" stroked="f" strokeweight="1pt" arcsize="13395f">
                <v:stroke joinstyle="miter"/>
                <v:textbox>
                  <w:txbxContent>
                    <w:p w:rsidRPr="00DD26A0" w:rsidR="0044702E" w:rsidP="0044702E" w14:paraId="6BD4697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 xml:space="preserve">– 2.1 –</w:t>
                      </w:r>
                    </w:p>
                    <w:p w:rsidRPr="00DD26A0" w:rsidR="0044702E" w:rsidP="0044702E" w14:paraId="4EDFDA2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Verificación de especificaciones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0" cy="4227195"/>
                <wp:effectExtent l="12700" t="0" r="1270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style="mso-height-percent:0;mso-height-relative:margin;mso-wrap-distance-bottom:0;mso-wrap-distance-left:9pt;mso-wrap-distance-right:9pt;mso-wrap-distance-top:0;mso-wrap-style:square;position:absolute;visibility:visible;z-index:251667456" o:spid="_x0000_s1067" strokecolor="#bfbfbf" strokeweight="2.25pt" from="149.3pt,11.1pt" to="149.3pt,343.9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3456305</wp:posOffset>
                </wp:positionV>
                <wp:extent cx="838835" cy="2540"/>
                <wp:effectExtent l="12700" t="12700" r="2476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style="mso-wrap-distance-bottom:0;mso-wrap-distance-left:9pt;mso-wrap-distance-right:9pt;mso-wrap-distance-top:0;mso-wrap-style:square;position:absolute;visibility:visible;z-index:251673600" o:spid="_x0000_s1068" strokecolor="#bfbfbf" strokeweight="2.25pt" from="149.3pt,272.15pt" to="215.35pt,272.3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3995420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579CD" w:rsidP="004579C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– 2.5 –</w:t>
                            </w:r>
                          </w:p>
                          <w:p w:rsidRPr="00DD26A0" w:rsidR="004579CD" w:rsidP="004579C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panish"/>
                              </w:rPr>
                              <w:t>Aprobación de la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style="width:114.25pt;height:54pt;margin-top:314.6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7088" o:spid="_x0000_s1069" fillcolor="#acb9ca" stroked="f" strokeweight="1pt" arcsize="13395f">
                <v:stroke joinstyle="miter"/>
                <v:textbox>
                  <w:txbxContent>
                    <w:p w:rsidRPr="00DD26A0" w:rsidR="004579CD" w:rsidP="004579CD" w14:paraId="26EE1E6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– 2.5 –</w:t>
                      </w:r>
                    </w:p>
                    <w:p w:rsidRPr="00DD26A0" w:rsidR="004579CD" w:rsidP="004579CD" w14:paraId="1811BF1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Spanish"/>
                        </w:rPr>
                        <w:t>Aprobación de la Presentación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139700</wp:posOffset>
                </wp:positionV>
                <wp:extent cx="838835" cy="3317240"/>
                <wp:effectExtent l="12700" t="12700" r="24765" b="2286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74" name="Straight Connector 7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5" name="Straight Connector 7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6" name="Straight Connector 76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7" name="Straight Connector 77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8" name="Straight Connector 78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9" name="Straight Connector 79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style="width:66.05pt;height:261.2pt;margin-top:11pt;margin-left:589.05pt;position:absolute;z-index:251679744" coordsize="8388,33172" o:spid="_x0000_s1070">
                <v:line id="Straight Connector 74" style="mso-wrap-style:square;position:absolute;visibility:visible" o:spid="_x0000_s1071" strokecolor="#bfbfbf" strokeweight="2.25pt" o:connectortype="straight" from="0,0" to="8388,25">
                  <v:stroke joinstyle="miter"/>
                </v:line>
                <v:line id="Straight Connector 75" style="mso-wrap-style:square;position:absolute;visibility:visible" o:spid="_x0000_s1072" strokecolor="#bfbfbf" strokeweight="2.25pt" o:connectortype="straight" from="0,0" to="0,33045">
                  <v:stroke joinstyle="miter"/>
                </v:line>
                <v:line id="Straight Connector 76" style="mso-wrap-style:square;position:absolute;visibility:visible" o:spid="_x0000_s1073" strokecolor="#bfbfbf" strokeweight="2.25pt" o:connectortype="straight" from="0,9144" to="8388,9169">
                  <v:stroke joinstyle="miter"/>
                </v:line>
                <v:line id="Straight Connector 77" style="mso-wrap-style:square;position:absolute;visibility:visible" o:spid="_x0000_s1074" strokecolor="#bfbfbf" strokeweight="2.25pt" o:connectortype="straight" from="0,17145" to="8388,17170">
                  <v:stroke joinstyle="miter"/>
                </v:line>
                <v:line id="Straight Connector 78" style="mso-wrap-style:square;position:absolute;visibility:visible" o:spid="_x0000_s1075" strokecolor="#bfbfbf" strokeweight="2.25pt" o:connectortype="straight" from="0,25146" to="8388,25171">
                  <v:stroke joinstyle="miter"/>
                </v:line>
                <v:line id="Straight Connector 79" style="mso-wrap-style:square;position:absolute;visibility:visible" o:spid="_x0000_s1076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4F17557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838835" cy="3317240"/>
                <wp:effectExtent l="12700" t="12700" r="24765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 xmlns:wps="http://schemas.microsoft.com/office/word/2010/wordprocessingShape">
                        <wps:cNvPr id="44" name="Straight Connector 4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7" name="Straight Connector 47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8" name="Straight Connector 48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9" name="Straight Connector 49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50" name="Straight Connector 50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style="width:66.05pt;height:261.2pt;margin-top:1.3pt;margin-left:2pt;position:absolute;z-index:251663360" coordsize="8388,33172" o:spid="_x0000_s1077">
                <v:line id="Straight Connector 44" style="mso-wrap-style:square;position:absolute;visibility:visible" o:spid="_x0000_s1078" strokecolor="#bfbfbf" strokeweight="2.25pt" o:connectortype="straight" from="0,0" to="8388,25">
                  <v:stroke joinstyle="miter"/>
                </v:line>
                <v:line id="Straight Connector 45" style="mso-wrap-style:square;position:absolute;visibility:visible" o:spid="_x0000_s1079" strokecolor="#bfbfbf" strokeweight="2.25pt" o:connectortype="straight" from="0,0" to="0,33045">
                  <v:stroke joinstyle="miter"/>
                </v:line>
                <v:line id="Straight Connector 47" style="mso-wrap-style:square;position:absolute;visibility:visible" o:spid="_x0000_s1080" strokecolor="#bfbfbf" strokeweight="2.25pt" o:connectortype="straight" from="0,9144" to="8388,9169">
                  <v:stroke joinstyle="miter"/>
                </v:line>
                <v:line id="Straight Connector 48" style="mso-wrap-style:square;position:absolute;visibility:visible" o:spid="_x0000_s1081" strokecolor="#bfbfbf" strokeweight="2.25pt" o:connectortype="straight" from="0,17145" to="8388,17170">
                  <v:stroke joinstyle="miter"/>
                </v:line>
                <v:line id="Straight Connector 49" style="mso-wrap-style:square;position:absolute;visibility:visible" o:spid="_x0000_s1082" strokecolor="#bfbfbf" strokeweight="2.25pt" o:connectortype="straight" from="0,25146" to="8388,25171">
                  <v:stroke joinstyle="miter"/>
                </v:line>
                <v:line id="Straight Connector 50" style="mso-wrap-style:square;position:absolute;visibility:visible" o:spid="_x0000_s1083" strokecolor="#bfbfbf" strokeweight="2.25pt" o:connectortype="straight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14:paraId="4D365361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8297CF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AABE992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202C57B7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12065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3.1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Revisar el análisis de costo-beneficio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width:114.25pt;height:54pt;margin-top:0.95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2512" o:spid="_x0000_s1084" fillcolor="#8496b0" stroked="f" strokeweight="1pt" arcsize="13395f">
                <v:stroke joinstyle="miter"/>
                <v:textbox>
                  <w:txbxContent>
                    <w:p w:rsidRPr="00DD26A0" w:rsidR="0044702E" w:rsidP="0044702E" w14:paraId="078E8FC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3.1 –</w:t>
                      </w:r>
                    </w:p>
                    <w:p w:rsidRPr="00DD26A0" w:rsidR="0044702E" w:rsidP="0044702E" w14:paraId="032E3D4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Revisar el análisis de costo-beneficio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37465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5.1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Evaluar los resultados del cambio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style="width:114.25pt;height:54pt;margin-top:2.95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8896" o:spid="_x0000_s1085" fillcolor="#212934" stroked="f" strokeweight="1pt" arcsize="13395f">
                <v:stroke joinstyle="miter"/>
                <v:textbox>
                  <w:txbxContent>
                    <w:p w:rsidRPr="00DD26A0" w:rsidR="0044702E" w:rsidP="0044702E" w14:paraId="1211635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5.1 –</w:t>
                      </w:r>
                    </w:p>
                    <w:p w:rsidRPr="00DD26A0" w:rsidR="0044702E" w:rsidP="0044702E" w14:paraId="401DD5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Evaluar los resultados del cambio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602DBA8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147320</wp:posOffset>
                </wp:positionV>
                <wp:extent cx="838835" cy="2540"/>
                <wp:effectExtent l="12700" t="12700" r="2476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style="mso-wrap-distance-bottom:0;mso-wrap-distance-left:9pt;mso-wrap-distance-right:9pt;mso-wrap-distance-top:0;mso-wrap-style:square;position:absolute;visibility:visible;z-index:251669504" o:spid="_x0000_s1086" strokecolor="#bfbfbf" strokeweight="2.25pt" from="149.3pt,11.6pt" to="215.35pt,11.8pt">
                <v:stroke joinstyle="miter"/>
              </v:line>
            </w:pict>
          </mc:Fallback>
        </mc:AlternateContent>
      </w:r>
    </w:p>
    <w:p w:rsidRPr="005F5856" w:rsidR="005F5856" w:rsidP="005F5856" w14:paraId="5558DB7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4CE7BCE5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7146692A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53D778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3.2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Revisar el análisis de impacto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style="width:114.25pt;height:54pt;margin-top:4.3pt;margin-left:313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4560" o:spid="_x0000_s1087" fillcolor="#8496b0" stroked="f" strokeweight="1pt" arcsize="13395f">
                <v:stroke joinstyle="miter"/>
                <v:textbox>
                  <w:txbxContent>
                    <w:p w:rsidRPr="00DD26A0" w:rsidR="0044702E" w:rsidP="0044702E" w14:paraId="3C3DE81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3.2 –</w:t>
                      </w:r>
                    </w:p>
                    <w:p w:rsidRPr="00DD26A0" w:rsidR="0044702E" w:rsidP="0044702E" w14:paraId="2DFE171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Revisar el análisis de impacto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5.2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Evaluar el proceso para futuras mejoras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style="width:114.25pt;height:54pt;margin-top:8.8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0944" o:spid="_x0000_s1088" fillcolor="#212934" stroked="f" strokeweight="1pt" arcsize="13395f">
                <v:stroke joinstyle="miter"/>
                <v:textbox>
                  <w:txbxContent>
                    <w:p w:rsidRPr="00DD26A0" w:rsidR="0044702E" w:rsidP="0044702E" w14:paraId="3E29711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5.2 –</w:t>
                      </w:r>
                    </w:p>
                    <w:p w:rsidRPr="00DD26A0" w:rsidR="0044702E" w:rsidP="0044702E" w14:paraId="56E582C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Evaluar el proceso para futuras mejoras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907415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5.3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Compilar el informe de hallazgos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style="width:114.25pt;height:54pt;margin-top:71.45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2992" o:spid="_x0000_s1089" fillcolor="#212934" stroked="f" strokeweight="1pt" arcsize="13395f">
                <v:stroke joinstyle="miter"/>
                <v:textbox>
                  <w:txbxContent>
                    <w:p w:rsidRPr="00DD26A0" w:rsidR="0044702E" w:rsidP="0044702E" w14:paraId="27C974D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5.3 –</w:t>
                      </w:r>
                    </w:p>
                    <w:p w:rsidRPr="00DD26A0" w:rsidR="0044702E" w:rsidP="0044702E" w14:paraId="76946E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Compilar el informe de hallazgos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1711960</wp:posOffset>
                </wp:positionV>
                <wp:extent cx="1450975" cy="685800"/>
                <wp:effectExtent l="0" t="0" r="0" b="0"/>
                <wp:wrapThrough wrapText="bothSides">
                  <wp:wrapPolygon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 xml:space="preserve">– 5.4 –</w:t>
                            </w:r>
                          </w:p>
                          <w:p w:rsidRPr="00DD26A0" w:rsidR="0044702E" w:rsidP="004470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Spanish"/>
                              </w:rPr>
                              <w:t>Comunicar el informe a las partes interesadas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width:114.25pt;height:54pt;margin-top:134.8pt;margin-left:60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5040" o:spid="_x0000_s1090" fillcolor="#212934" stroked="f" strokeweight="1pt" arcsize="13395f">
                <v:stroke joinstyle="miter"/>
                <v:textbox>
                  <w:txbxContent>
                    <w:p w:rsidRPr="00DD26A0" w:rsidR="0044702E" w:rsidP="0044702E" w14:paraId="24E558C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 xml:space="preserve">– 5.4 –</w:t>
                      </w:r>
                    </w:p>
                    <w:p w:rsidRPr="00DD26A0" w:rsidR="0044702E" w:rsidP="0044702E" w14:paraId="0D8AA38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Spanish"/>
                        </w:rPr>
                        <w:t>Comunicar el informe a las partes interesadas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14:paraId="121E6476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14:paraId="3300B91E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838835" cy="2540"/>
                <wp:effectExtent l="12700" t="12700" r="2476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style="mso-wrap-distance-bottom:0;mso-wrap-distance-left:9pt;mso-wrap-distance-right:9pt;mso-wrap-distance-top:0;mso-wrap-style:square;position:absolute;visibility:visible;z-index:251671552" o:spid="_x0000_s1091" strokecolor="#bfbfbf" strokeweight="2.25pt" from="149.3pt,6.65pt" to="215.35pt,6.85pt">
                <v:stroke joinstyle="miter"/>
              </v:line>
            </w:pict>
          </mc:Fallback>
        </mc:AlternateContent>
      </w:r>
    </w:p>
    <w:p w:rsidRPr="005F5856" w:rsidR="005F5856" w:rsidP="005F5856" w14:paraId="3DCA7ADB" w14:textId="77777777">
      <w:pPr>
        <w:bidi w:val="false"/>
        <w:rPr>
          <w:rFonts w:ascii="Arial" w:hAnsi="Arial" w:cs="Arial"/>
          <w:sz w:val="20"/>
          <w:szCs w:val="20"/>
        </w:rPr>
      </w:pPr>
    </w:p>
    <w:p w:rsidRPr="003576AF" w:rsidR="000D1796" w:rsidP="000D1796" w14:paraId="1BD7FDE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="000D1796" w:rsidP="005F5856" w14:paraId="483522D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P="005F5856" w14:paraId="3985B53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14:paraId="5985100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838835" cy="2540"/>
                <wp:effectExtent l="12700" t="1270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style="mso-wrap-distance-bottom:0;mso-wrap-distance-left:9pt;mso-wrap-distance-right:9pt;mso-wrap-distance-top:0;mso-wrap-style:square;position:absolute;visibility:visible;z-index:251659264" o:spid="_x0000_s1092" strokecolor="#bfbfbf" strokeweight="2.25pt" from="149.4pt,17.6pt" to="215.45pt,17.8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1870075</wp:posOffset>
                </wp:positionV>
                <wp:extent cx="838835" cy="2540"/>
                <wp:effectExtent l="12700" t="1270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mso-wrap-distance-bottom:0;mso-wrap-distance-left:9pt;mso-wrap-distance-right:9pt;mso-wrap-distance-top:0;mso-wrap-style:square;position:absolute;visibility:visible;z-index:251661312" o:spid="_x0000_s1093" strokecolor="#bfbfbf" strokeweight="2.25pt" from="149.4pt,147.25pt" to="215.45pt,147.45pt">
                <v:stroke joinstyle="miter"/>
              </v:lin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  <w:lang w:val="Spanish"/>
        </w:rPr>
        <w:br w:type="page"/>
      </w:r>
    </w:p>
    <w:p w:rsidRPr="003576AF" w:rsidR="000D1796" w:rsidP="000D1796" w14:paraId="60C41C8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/>
      </w:tblPr>
      <w:tblGrid>
        <w:gridCol w:w="13712"/>
      </w:tblGrid>
      <w:tr w:rsidTr="0062167A" w14:paraId="25EE36CF" w14:textId="77777777">
        <w:tblPrEx>
          <w:tblW w:w="13712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60" w:type="dxa"/>
            <w:right w:w="115" w:type="dxa"/>
          </w:tblCellMar>
          <w:tblLook w:val="04A0"/>
        </w:tblPrEx>
        <w:trPr>
          <w:trHeight w:val="2411"/>
        </w:trPr>
        <w:tc>
          <w:tcPr>
            <w:tcW w:w="13712" w:type="dxa"/>
          </w:tcPr>
          <w:p w:rsidR="001476D5" w:rsidP="0062167A" w14:paraId="5E8848C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1476D5" w:rsidP="0062167A" w14:paraId="2D5CE84A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1476D5" w:rsidP="0062167A" w14:paraId="60482B3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1476D5" w:rsidR="001476D5" w:rsidP="0062167A" w14:paraId="4BAF7A28" w14:textId="77777777">
            <w:pPr>
              <w:bidi w:val="false"/>
              <w:ind w:left="80"/>
              <w:rPr>
                <w:rFonts w:ascii="Century Gothic" w:hAnsi="Century Gothic" w:cs="Arial"/>
                <w:sz w:val="22"/>
                <w:szCs w:val="22"/>
              </w:rPr>
            </w:pPr>
            <w:r w:rsidRPr="001476D5">
              <w:rPr>
                <w:rFonts w:ascii="Century Gothic" w:hAnsi="Century Gothic" w:cs="Arial"/>
                <w:sz w:val="22"/>
                <w:szCs w:val="22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5F5856" w:rsidR="00A40022" w:rsidP="005F5856" w14:paraId="3EB97AB7" w14:textId="77777777">
      <w:pPr>
        <w:rPr>
          <w:rFonts w:ascii="Arial" w:hAnsi="Arial" w:cs="Arial"/>
          <w:sz w:val="20"/>
          <w:szCs w:val="20"/>
        </w:rPr>
      </w:pPr>
    </w:p>
    <w:sectPr w:rsidSect="006D7097">
      <w:footerReference w:type="even" r:id="rId7"/>
      <w:footerReference w:type="default" r:id="rId8"/>
      <w:pgSz w:w="15840" w:h="12240" w:orient="landscape"/>
      <w:pgMar w:top="432" w:right="432" w:bottom="432" w:left="432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389" w:rsidP="00074389" w14:paraId="616604CD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74389" w:rsidP="00043993" w14:paraId="21D319C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389" w:rsidP="00043993" w14:paraId="7718E97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9C59A2"/>
    <w:multiLevelType w:val="hybridMultilevel"/>
    <w:tmpl w:val="1BDAC298"/>
    <w:lvl w:ilvl="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4A776E"/>
    <w:multiLevelType w:val="hybridMultilevel"/>
    <w:tmpl w:val="672A5092"/>
    <w:lvl w:ilvl="0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085695"/>
    <w:multiLevelType w:val="hybridMultilevel"/>
    <w:tmpl w:val="C57E249C"/>
    <w:lvl w:ilvl="0">
      <w:start w:val="1"/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5"/>
    <w:rsid w:val="00002923"/>
    <w:rsid w:val="00016866"/>
    <w:rsid w:val="00043993"/>
    <w:rsid w:val="00044BBF"/>
    <w:rsid w:val="00067B96"/>
    <w:rsid w:val="00074389"/>
    <w:rsid w:val="000B31AF"/>
    <w:rsid w:val="000C1664"/>
    <w:rsid w:val="000C1E27"/>
    <w:rsid w:val="000C2B36"/>
    <w:rsid w:val="000C5AA8"/>
    <w:rsid w:val="000D1796"/>
    <w:rsid w:val="000E09FB"/>
    <w:rsid w:val="000E742E"/>
    <w:rsid w:val="001270C7"/>
    <w:rsid w:val="00134479"/>
    <w:rsid w:val="001405DC"/>
    <w:rsid w:val="001476D5"/>
    <w:rsid w:val="00162725"/>
    <w:rsid w:val="0016502F"/>
    <w:rsid w:val="00171B9C"/>
    <w:rsid w:val="00187B23"/>
    <w:rsid w:val="001A6EE5"/>
    <w:rsid w:val="001B5E40"/>
    <w:rsid w:val="001D300C"/>
    <w:rsid w:val="001E6203"/>
    <w:rsid w:val="001E6659"/>
    <w:rsid w:val="001F69A7"/>
    <w:rsid w:val="00215B5C"/>
    <w:rsid w:val="002200FE"/>
    <w:rsid w:val="0022470C"/>
    <w:rsid w:val="00231594"/>
    <w:rsid w:val="00243542"/>
    <w:rsid w:val="00266451"/>
    <w:rsid w:val="002733C3"/>
    <w:rsid w:val="002968DA"/>
    <w:rsid w:val="002B44C0"/>
    <w:rsid w:val="002D4552"/>
    <w:rsid w:val="002E3269"/>
    <w:rsid w:val="002E5CF8"/>
    <w:rsid w:val="002E66A4"/>
    <w:rsid w:val="00307191"/>
    <w:rsid w:val="00312386"/>
    <w:rsid w:val="0032022E"/>
    <w:rsid w:val="003405F9"/>
    <w:rsid w:val="003566B4"/>
    <w:rsid w:val="003576AF"/>
    <w:rsid w:val="00384D8F"/>
    <w:rsid w:val="003C0D2F"/>
    <w:rsid w:val="003C7519"/>
    <w:rsid w:val="003C76F8"/>
    <w:rsid w:val="00413DC8"/>
    <w:rsid w:val="00420987"/>
    <w:rsid w:val="0042433D"/>
    <w:rsid w:val="0044702E"/>
    <w:rsid w:val="004579CD"/>
    <w:rsid w:val="004765CE"/>
    <w:rsid w:val="00490F58"/>
    <w:rsid w:val="00492C36"/>
    <w:rsid w:val="004961C2"/>
    <w:rsid w:val="00497AB5"/>
    <w:rsid w:val="004B26E8"/>
    <w:rsid w:val="004D5595"/>
    <w:rsid w:val="00503EBA"/>
    <w:rsid w:val="00522530"/>
    <w:rsid w:val="00550D26"/>
    <w:rsid w:val="005620D4"/>
    <w:rsid w:val="005954C5"/>
    <w:rsid w:val="005A06B3"/>
    <w:rsid w:val="005A3869"/>
    <w:rsid w:val="005F5856"/>
    <w:rsid w:val="0062167A"/>
    <w:rsid w:val="0062450E"/>
    <w:rsid w:val="0066019D"/>
    <w:rsid w:val="00665F5E"/>
    <w:rsid w:val="00666C1E"/>
    <w:rsid w:val="006678CE"/>
    <w:rsid w:val="0068002F"/>
    <w:rsid w:val="00686332"/>
    <w:rsid w:val="006A7953"/>
    <w:rsid w:val="006C6A0C"/>
    <w:rsid w:val="006D7097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8E35DF"/>
    <w:rsid w:val="00904736"/>
    <w:rsid w:val="0091097D"/>
    <w:rsid w:val="00936815"/>
    <w:rsid w:val="00971157"/>
    <w:rsid w:val="0098277B"/>
    <w:rsid w:val="00985EBF"/>
    <w:rsid w:val="009940DD"/>
    <w:rsid w:val="009A3242"/>
    <w:rsid w:val="009A6136"/>
    <w:rsid w:val="009B2ABE"/>
    <w:rsid w:val="009B354D"/>
    <w:rsid w:val="009C45E8"/>
    <w:rsid w:val="009E0257"/>
    <w:rsid w:val="009E63D7"/>
    <w:rsid w:val="00A008FD"/>
    <w:rsid w:val="00A20201"/>
    <w:rsid w:val="00A3294D"/>
    <w:rsid w:val="00A40022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D26A0"/>
    <w:rsid w:val="00DE04BB"/>
    <w:rsid w:val="00DE6C8B"/>
    <w:rsid w:val="00E050B6"/>
    <w:rsid w:val="00E11AA3"/>
    <w:rsid w:val="00E26AB8"/>
    <w:rsid w:val="00EC0122"/>
    <w:rsid w:val="00EE0FED"/>
    <w:rsid w:val="00F13174"/>
    <w:rsid w:val="00F157D7"/>
    <w:rsid w:val="00F234B8"/>
    <w:rsid w:val="00F25D17"/>
    <w:rsid w:val="00FB0AD4"/>
    <w:rsid w:val="00FB7A35"/>
    <w:rsid w:val="00FC6B28"/>
    <w:rsid w:val="00FD3860"/>
    <w:rsid w:val="00FF1B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BD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26E8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7&amp;utm_language=ES&amp;utm_source=integrated+content&amp;utm_campaign=/free-change-management-templates&amp;utm_medium=ic+change+management+process+template+27347+word+es&amp;lpa=ic+change+management+process+template+27347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E3CBFE-D80F-46E3-B14B-FE4FAC79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IC-Change-Management-Process-Template_WORD.dotx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2018-09-19T18:31:00Z</cp:lastPrinted>
  <dcterms:created xsi:type="dcterms:W3CDTF">2018-10-19T02:03:00Z</dcterms:created>
  <dcterms:modified xsi:type="dcterms:W3CDTF">2018-10-19T02:04:00Z</dcterms:modified>
</cp:coreProperties>
</file>