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494E" w14:textId="214B7FAA" w:rsidR="00C805C2" w:rsidRDefault="004E4DF1" w:rsidP="00424282">
      <w:pPr>
        <w:spacing w:after="0"/>
        <w:rPr>
          <w:b/>
          <w:color w:val="808080" w:themeColor="background1" w:themeShade="80"/>
          <w:sz w:val="36"/>
        </w:rPr>
      </w:pPr>
      <w:r w:rsidRPr="004E4DF1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48685B6" wp14:editId="3D37A840">
            <wp:simplePos x="0" y="0"/>
            <wp:positionH relativeFrom="column">
              <wp:posOffset>3957320</wp:posOffset>
            </wp:positionH>
            <wp:positionV relativeFrom="paragraph">
              <wp:posOffset>-372110</wp:posOffset>
            </wp:positionV>
            <wp:extent cx="3111500" cy="387400"/>
            <wp:effectExtent l="0" t="0" r="0" b="6350"/>
            <wp:wrapNone/>
            <wp:docPr id="150077853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77853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84A">
        <w:rPr>
          <w:b/>
          <w:color w:val="808080" w:themeColor="background1" w:themeShade="80"/>
          <w:sz w:val="36"/>
        </w:rPr>
        <w:t>PLAN FINANCIERO DE NEGOCIOS</w:t>
      </w:r>
    </w:p>
    <w:p w14:paraId="4AE02CC5" w14:textId="77777777" w:rsidR="007871F5" w:rsidRPr="007871F5" w:rsidRDefault="007871F5" w:rsidP="00424282">
      <w:pPr>
        <w:spacing w:after="0"/>
        <w:rPr>
          <w:b/>
          <w:color w:val="808080" w:themeColor="background1" w:themeShade="80"/>
          <w:sz w:val="20"/>
          <w:szCs w:val="20"/>
        </w:rPr>
      </w:pPr>
    </w:p>
    <w:p w14:paraId="15226FF0" w14:textId="77777777" w:rsidR="001B18BA" w:rsidRPr="009B3F85" w:rsidRDefault="007871F5" w:rsidP="009B3F85">
      <w:pPr>
        <w:pStyle w:val="Heading1"/>
        <w:numPr>
          <w:ilvl w:val="0"/>
          <w:numId w:val="1"/>
        </w:numPr>
        <w:ind w:left="360"/>
        <w:rPr>
          <w:szCs w:val="20"/>
        </w:rPr>
      </w:pPr>
      <w:r>
        <w:t>RESUMEN FINANCIERO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55A81C30" w14:textId="77777777" w:rsidTr="007871F5">
        <w:trPr>
          <w:trHeight w:val="489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52D1304" w14:textId="77777777" w:rsidR="001B18BA" w:rsidRPr="007871F5" w:rsidRDefault="007871F5" w:rsidP="00ED330A">
            <w:pPr>
              <w:spacing w:line="276" w:lineRule="auto"/>
              <w:ind w:left="-22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Utilice esta sección para analizar los puntos clave y conclusiones de los datos financieros que proporcionará en las siguientes secciones del componente financiero de su plan de negocios. </w:t>
            </w:r>
          </w:p>
          <w:p w14:paraId="0D3F6F93" w14:textId="77777777" w:rsidR="006E584A" w:rsidRPr="000F6E6F" w:rsidRDefault="006E584A" w:rsidP="00ED330A">
            <w:pPr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4E49B6" w14:textId="77777777" w:rsidR="001B18BA" w:rsidRDefault="001B18BA" w:rsidP="001B18BA">
      <w:pPr>
        <w:ind w:left="360"/>
      </w:pPr>
    </w:p>
    <w:p w14:paraId="2F6E90A7" w14:textId="77777777" w:rsidR="00E7173D" w:rsidRPr="007871F5" w:rsidRDefault="007871F5" w:rsidP="007871F5">
      <w:pPr>
        <w:pStyle w:val="Heading1"/>
        <w:numPr>
          <w:ilvl w:val="0"/>
          <w:numId w:val="1"/>
        </w:numPr>
        <w:ind w:left="360"/>
      </w:pPr>
      <w:r>
        <w:t>SUPOSICIONES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285BF570" w14:textId="77777777" w:rsidTr="007871F5">
        <w:trPr>
          <w:trHeight w:val="489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FB01FB9" w14:textId="77777777" w:rsidR="001B18BA" w:rsidRPr="007871F5" w:rsidRDefault="007871F5" w:rsidP="00ED330A">
            <w:pPr>
              <w:spacing w:line="276" w:lineRule="auto"/>
              <w:ind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>Cada proyección financiera proporcionada se basa en suposiciones. Utilice esta sección para describir las suposiciones realistas hechas para respaldar los valores que proporciona a lo largo de su plan financiero y proporcionar referencias creíbles que se puedan verificar.</w:t>
            </w:r>
          </w:p>
          <w:p w14:paraId="62BDD9DE" w14:textId="77777777" w:rsidR="00452D61" w:rsidRPr="000F6E6F" w:rsidRDefault="00452D61" w:rsidP="00ED330A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E390B8" w14:textId="77777777" w:rsidR="007871F5" w:rsidRDefault="007871F5" w:rsidP="007871F5">
      <w:pPr>
        <w:ind w:left="360"/>
      </w:pPr>
    </w:p>
    <w:p w14:paraId="3733C42D" w14:textId="77777777" w:rsidR="007871F5" w:rsidRPr="007871F5" w:rsidRDefault="007871F5" w:rsidP="007871F5">
      <w:pPr>
        <w:pStyle w:val="Heading1"/>
        <w:numPr>
          <w:ilvl w:val="0"/>
          <w:numId w:val="1"/>
        </w:numPr>
        <w:ind w:left="360"/>
      </w:pPr>
      <w:r>
        <w:lastRenderedPageBreak/>
        <w:t>PRINCIPALES INDICADORES Y RELACIONES FINANCIEROS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7871F5" w14:paraId="5441D106" w14:textId="77777777" w:rsidTr="007871F5">
        <w:trPr>
          <w:trHeight w:val="11952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7F9CA63" w14:textId="77777777" w:rsidR="007871F5" w:rsidRDefault="007871F5" w:rsidP="00543BFF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Utilice esta sección para resaltar los indicadores financieros clave y las relaciones extraídas de sus estados financieros. Los banqueros, analistas e inversores utilizan las relaciones financieras para evaluar la salud financiera y la posición de su negocio. Algunos ejemplos incluyen:</w:t>
            </w:r>
          </w:p>
          <w:p w14:paraId="24D62237" w14:textId="77777777" w:rsidR="007871F5" w:rsidRDefault="007871F5" w:rsidP="00543BFF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  <w:p w14:paraId="45EB612F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Relaciones de operaciones</w:t>
            </w:r>
          </w:p>
          <w:p w14:paraId="71FC33AB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Relaciones de liquidez</w:t>
            </w:r>
          </w:p>
          <w:p w14:paraId="73572107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Relaciones de deuda</w:t>
            </w:r>
          </w:p>
          <w:p w14:paraId="709AF7C3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Relaciones de rentabilidad</w:t>
            </w:r>
          </w:p>
          <w:p w14:paraId="041FD52D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Capital de trabajo</w:t>
            </w:r>
          </w:p>
        </w:tc>
      </w:tr>
    </w:tbl>
    <w:p w14:paraId="7BFCBD6D" w14:textId="77777777" w:rsidR="001B18BA" w:rsidRDefault="001B18BA" w:rsidP="001B18BA">
      <w:pPr>
        <w:ind w:left="360"/>
      </w:pPr>
    </w:p>
    <w:p w14:paraId="29FBEE2B" w14:textId="77777777" w:rsidR="00F8234D" w:rsidRPr="007871F5" w:rsidRDefault="00F8234D" w:rsidP="00F8234D">
      <w:pPr>
        <w:pStyle w:val="Heading1"/>
        <w:numPr>
          <w:ilvl w:val="0"/>
          <w:numId w:val="1"/>
        </w:numPr>
        <w:ind w:left="360"/>
      </w:pPr>
      <w:r>
        <w:lastRenderedPageBreak/>
        <w:t>Análisis del punto de equilibrio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26"/>
      </w:tblGrid>
      <w:tr w:rsidR="00F8234D" w14:paraId="06855B5A" w14:textId="77777777" w:rsidTr="00543BFF">
        <w:trPr>
          <w:trHeight w:val="11952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0ECACEE" w14:textId="77777777" w:rsidR="00F8234D" w:rsidRDefault="00F8234D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Utilice esta sección para incluir una tabla o un diagrama que proporcione información sobre la cantidad de unidades que su negocio necesita vender para cubrir sus costos y obtener ganancias.</w:t>
            </w:r>
          </w:p>
          <w:p w14:paraId="52B300F9" w14:textId="77777777" w:rsidR="00C61CBF" w:rsidRDefault="00C61CBF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  <w:p w14:paraId="38393A7B" w14:textId="77777777" w:rsidR="00C61CBF" w:rsidRPr="00F8234D" w:rsidRDefault="00C61CBF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3F7B16" wp14:editId="546D94FC">
                  <wp:extent cx="6163555" cy="4065042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555" cy="40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E36EE" w14:textId="77777777" w:rsidR="00F8234D" w:rsidRPr="001B18BA" w:rsidRDefault="00F8234D" w:rsidP="00F8234D">
      <w:pPr>
        <w:ind w:left="360"/>
      </w:pPr>
    </w:p>
    <w:p w14:paraId="4D5E1AE2" w14:textId="77777777" w:rsidR="00F8234D" w:rsidRPr="001B18BA" w:rsidRDefault="00F8234D" w:rsidP="001B18BA">
      <w:pPr>
        <w:ind w:left="360"/>
      </w:pPr>
    </w:p>
    <w:p w14:paraId="2E3A2273" w14:textId="77777777" w:rsidR="005F3691" w:rsidRDefault="00F8234D" w:rsidP="00C805C2">
      <w:pPr>
        <w:pStyle w:val="Heading1"/>
        <w:numPr>
          <w:ilvl w:val="0"/>
          <w:numId w:val="1"/>
        </w:numPr>
        <w:ind w:left="360"/>
        <w:rPr>
          <w:szCs w:val="28"/>
        </w:rPr>
      </w:pPr>
      <w:r>
        <w:lastRenderedPageBreak/>
        <w:t>Estados financieros</w:t>
      </w:r>
    </w:p>
    <w:p w14:paraId="07486129" w14:textId="77777777" w:rsidR="00AD6304" w:rsidRDefault="00FE15B7" w:rsidP="00E62E7D">
      <w:pPr>
        <w:pStyle w:val="Heading2"/>
        <w:numPr>
          <w:ilvl w:val="1"/>
          <w:numId w:val="1"/>
        </w:numPr>
        <w:ind w:left="900" w:hanging="540"/>
      </w:pPr>
      <w:r>
        <w:t xml:space="preserve">DECLARACIÓN PRO FORMA DE PÉRDIDAS Y GANANCIAS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A92BEF" w14:paraId="4ADDA279" w14:textId="77777777" w:rsidTr="00A92BEF">
        <w:trPr>
          <w:trHeight w:val="11520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EC40B07" w14:textId="77777777" w:rsidR="00A92BEF" w:rsidRPr="00FE15B7" w:rsidRDefault="00FE15B7" w:rsidP="00ED330A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>Utilice esta sección para proporcionar una declaración de pérdidas y ganancias proforma, también conocida como estado de resultados proyectado, que detalle las ventas, el costo de las ventas, la rentabilidad y otra información financiera vital a las partes interesadas.</w:t>
            </w:r>
          </w:p>
          <w:p w14:paraId="41E80108" w14:textId="77777777" w:rsidR="00A92BEF" w:rsidRPr="00FE15B7" w:rsidRDefault="00A92BEF" w:rsidP="00ED330A">
            <w:pPr>
              <w:spacing w:line="276" w:lineRule="auto"/>
              <w:rPr>
                <w:sz w:val="20"/>
                <w:szCs w:val="21"/>
              </w:rPr>
            </w:pPr>
          </w:p>
          <w:p w14:paraId="7C7C628C" w14:textId="77777777" w:rsidR="00A92BEF" w:rsidRPr="00FE15B7" w:rsidRDefault="00C61CBF" w:rsidP="00ED330A">
            <w:pPr>
              <w:spacing w:line="276" w:lineRule="auto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drawing>
                <wp:inline distT="0" distB="0" distL="0" distR="0" wp14:anchorId="08598818" wp14:editId="3E789964">
                  <wp:extent cx="5923978" cy="4462818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79" cy="448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EE156" w14:textId="77777777" w:rsidR="00A92BEF" w:rsidRPr="001B18BA" w:rsidRDefault="00A92BEF" w:rsidP="00A92BEF">
      <w:pPr>
        <w:ind w:left="360"/>
      </w:pPr>
    </w:p>
    <w:p w14:paraId="570770DD" w14:textId="77777777" w:rsidR="00A92BEF" w:rsidRPr="00E62E7D" w:rsidRDefault="00A92BEF" w:rsidP="00E62E7D">
      <w:pPr>
        <w:sectPr w:rsidR="00A92BEF" w:rsidRPr="00E62E7D" w:rsidSect="007871F5">
          <w:footerReference w:type="default" r:id="rId12"/>
          <w:footerReference w:type="first" r:id="rId13"/>
          <w:pgSz w:w="12240" w:h="15840"/>
          <w:pgMar w:top="706" w:right="720" w:bottom="360" w:left="1008" w:header="490" w:footer="720" w:gutter="0"/>
          <w:cols w:space="720"/>
          <w:titlePg/>
          <w:docGrid w:linePitch="360"/>
        </w:sectPr>
      </w:pPr>
    </w:p>
    <w:p w14:paraId="5381B935" w14:textId="77777777" w:rsidR="00ED330A" w:rsidRDefault="009D1694" w:rsidP="009D1694">
      <w:pPr>
        <w:pStyle w:val="Heading2"/>
        <w:numPr>
          <w:ilvl w:val="1"/>
          <w:numId w:val="1"/>
        </w:numPr>
        <w:ind w:left="900" w:hanging="540"/>
      </w:pPr>
      <w:r>
        <w:lastRenderedPageBreak/>
        <w:t>ESTADO DE FLUJO DE CAJA PRO FORMA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ED330A" w14:paraId="731340F3" w14:textId="77777777" w:rsidTr="00A30894">
        <w:trPr>
          <w:trHeight w:val="1195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2AB07D0" w14:textId="77777777" w:rsidR="00ED330A" w:rsidRDefault="009D1694" w:rsidP="009D16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 xml:space="preserve">Utilice esta sección para proporcionar un estado de cuenta de flujo de caja que proporcione detalles en torno a las entradas y salidas de efectivo proyectadas que su negocio genera a partir de las actividades operativas, financieras e de inversión durante un período de tiempo específico. </w:t>
            </w:r>
          </w:p>
          <w:p w14:paraId="66577D11" w14:textId="77777777" w:rsidR="00C61CBF" w:rsidRDefault="00C61CBF" w:rsidP="009D1694">
            <w:pPr>
              <w:spacing w:line="276" w:lineRule="auto"/>
              <w:rPr>
                <w:sz w:val="20"/>
                <w:szCs w:val="21"/>
              </w:rPr>
            </w:pPr>
          </w:p>
          <w:p w14:paraId="4565F275" w14:textId="5B5496D4" w:rsidR="00ED330A" w:rsidRPr="000F6E6F" w:rsidRDefault="003C32C4" w:rsidP="002A78D2">
            <w:r w:rsidRPr="003C32C4">
              <w:rPr>
                <w:noProof/>
              </w:rPr>
              <w:drawing>
                <wp:inline distT="0" distB="0" distL="0" distR="0" wp14:anchorId="572B3103" wp14:editId="1C381907">
                  <wp:extent cx="6116350" cy="4900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93" cy="49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FB14C" w14:textId="77777777" w:rsidR="00ED330A" w:rsidRPr="001B18BA" w:rsidRDefault="00ED330A" w:rsidP="00ED330A">
      <w:pPr>
        <w:ind w:left="360"/>
      </w:pPr>
    </w:p>
    <w:p w14:paraId="23319697" w14:textId="77777777" w:rsidR="00ED330A" w:rsidRPr="002731D3" w:rsidRDefault="00ED330A" w:rsidP="00ED330A">
      <w:pPr>
        <w:spacing w:after="0"/>
      </w:pPr>
    </w:p>
    <w:p w14:paraId="406ADA80" w14:textId="77777777" w:rsidR="0099785D" w:rsidRPr="00A30894" w:rsidRDefault="00A30894" w:rsidP="00A30894">
      <w:pPr>
        <w:pStyle w:val="Heading3"/>
        <w:numPr>
          <w:ilvl w:val="1"/>
          <w:numId w:val="1"/>
        </w:numPr>
        <w:ind w:left="1080"/>
        <w:rPr>
          <w:sz w:val="24"/>
          <w:szCs w:val="28"/>
        </w:rPr>
      </w:pPr>
      <w:r>
        <w:rPr>
          <w:sz w:val="24"/>
        </w:rPr>
        <w:lastRenderedPageBreak/>
        <w:t>BALANCE GENERAL PRO FORMA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ED330A" w14:paraId="71C5EC4F" w14:textId="77777777" w:rsidTr="00214FE7">
        <w:trPr>
          <w:trHeight w:val="11520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E4D2A74" w14:textId="77777777" w:rsidR="00ED330A" w:rsidRDefault="00A30894" w:rsidP="00A308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>Utilice esta sección para agregar un estado de balance proyectado que proporcione detalles sobre cómo su negocio planea administrar los activos, incluidos los créditos por cobrar y el inventario.</w:t>
            </w:r>
          </w:p>
          <w:p w14:paraId="516288B2" w14:textId="77777777" w:rsidR="00025EEE" w:rsidRDefault="00025EEE" w:rsidP="00A30894">
            <w:pPr>
              <w:spacing w:line="276" w:lineRule="auto"/>
              <w:rPr>
                <w:sz w:val="20"/>
                <w:szCs w:val="21"/>
              </w:rPr>
            </w:pPr>
          </w:p>
          <w:p w14:paraId="4C22E55D" w14:textId="77777777" w:rsidR="00025EEE" w:rsidRPr="00A30894" w:rsidRDefault="00C61CBF" w:rsidP="00A308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drawing>
                <wp:inline distT="0" distB="0" distL="0" distR="0" wp14:anchorId="451BBB16" wp14:editId="2E00B1FB">
                  <wp:extent cx="5957458" cy="4523688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458" cy="452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7967F" w14:textId="77777777" w:rsidR="00ED330A" w:rsidRDefault="00ED330A" w:rsidP="00ED330A">
      <w:pPr>
        <w:spacing w:after="0"/>
      </w:pPr>
    </w:p>
    <w:p w14:paraId="2B257375" w14:textId="77777777" w:rsidR="00ED330A" w:rsidRPr="00ED330A" w:rsidRDefault="00ED330A" w:rsidP="00ED330A"/>
    <w:p w14:paraId="56CB29DE" w14:textId="77777777" w:rsidR="0029626D" w:rsidRDefault="0029626D" w:rsidP="0029626D">
      <w:pPr>
        <w:spacing w:after="0"/>
        <w:ind w:left="360"/>
        <w:sectPr w:rsidR="0029626D" w:rsidSect="00C61CBF">
          <w:pgSz w:w="12240" w:h="15840"/>
          <w:pgMar w:top="670" w:right="720" w:bottom="360" w:left="1008" w:header="490" w:footer="720" w:gutter="0"/>
          <w:cols w:space="720"/>
          <w:titlePg/>
          <w:docGrid w:linePitch="360"/>
        </w:sectPr>
      </w:pPr>
    </w:p>
    <w:p w14:paraId="4B1205BC" w14:textId="77777777" w:rsidR="004F536F" w:rsidRDefault="004F536F" w:rsidP="002731D3">
      <w:pPr>
        <w:spacing w:after="0"/>
      </w:pPr>
    </w:p>
    <w:p w14:paraId="0D72E035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7BCD53F4" w14:textId="77777777" w:rsidTr="006A0235">
        <w:trPr>
          <w:trHeight w:val="3002"/>
        </w:trPr>
        <w:tc>
          <w:tcPr>
            <w:tcW w:w="9662" w:type="dxa"/>
          </w:tcPr>
          <w:p w14:paraId="0B0FFBBE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7F395B1F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5669AFD1" w14:textId="77777777" w:rsidR="00A64F9A" w:rsidRPr="00A64F9A" w:rsidRDefault="00A64F9A" w:rsidP="00916890">
            <w:pPr>
              <w:rPr>
                <w:sz w:val="20"/>
              </w:rPr>
            </w:pPr>
          </w:p>
          <w:p w14:paraId="2F8AD2FF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F1AB73F" w14:textId="77777777" w:rsidR="00A64F9A" w:rsidRPr="00C805C2" w:rsidRDefault="00A64F9A" w:rsidP="00C805C2">
      <w:pPr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F1A0" w14:textId="77777777" w:rsidR="005E3CAD" w:rsidRDefault="005E3CAD" w:rsidP="00480F66">
      <w:pPr>
        <w:spacing w:after="0"/>
      </w:pPr>
      <w:r>
        <w:separator/>
      </w:r>
    </w:p>
  </w:endnote>
  <w:endnote w:type="continuationSeparator" w:id="0">
    <w:p w14:paraId="0D207E84" w14:textId="77777777" w:rsidR="005E3CAD" w:rsidRDefault="005E3CAD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C730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2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9E4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Página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84C4" w14:textId="77777777" w:rsidR="005E3CAD" w:rsidRDefault="005E3CAD" w:rsidP="00480F66">
      <w:pPr>
        <w:spacing w:after="0"/>
      </w:pPr>
      <w:r>
        <w:separator/>
      </w:r>
    </w:p>
  </w:footnote>
  <w:footnote w:type="continuationSeparator" w:id="0">
    <w:p w14:paraId="33FD1417" w14:textId="77777777" w:rsidR="005E3CAD" w:rsidRDefault="005E3CAD" w:rsidP="00480F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B2283D"/>
    <w:multiLevelType w:val="hybridMultilevel"/>
    <w:tmpl w:val="E1063B6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505B21"/>
    <w:multiLevelType w:val="multilevel"/>
    <w:tmpl w:val="FF481D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41911320">
    <w:abstractNumId w:val="4"/>
  </w:num>
  <w:num w:numId="2" w16cid:durableId="1107382697">
    <w:abstractNumId w:val="2"/>
  </w:num>
  <w:num w:numId="3" w16cid:durableId="574323569">
    <w:abstractNumId w:val="3"/>
  </w:num>
  <w:num w:numId="4" w16cid:durableId="1753695826">
    <w:abstractNumId w:val="5"/>
  </w:num>
  <w:num w:numId="5" w16cid:durableId="944767599">
    <w:abstractNumId w:val="0"/>
  </w:num>
  <w:num w:numId="6" w16cid:durableId="166686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723B50"/>
    <w:rsid w:val="000124C0"/>
    <w:rsid w:val="000139B3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4F3D"/>
    <w:rsid w:val="0034680B"/>
    <w:rsid w:val="00383364"/>
    <w:rsid w:val="00397DBE"/>
    <w:rsid w:val="003B08BB"/>
    <w:rsid w:val="003B37F1"/>
    <w:rsid w:val="003B7DD5"/>
    <w:rsid w:val="003C32C4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C6C31"/>
    <w:rsid w:val="004E4DF1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E3CAD"/>
    <w:rsid w:val="005F3691"/>
    <w:rsid w:val="005F4543"/>
    <w:rsid w:val="005F6418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23B50"/>
    <w:rsid w:val="00744401"/>
    <w:rsid w:val="00756CC3"/>
    <w:rsid w:val="00770091"/>
    <w:rsid w:val="0077063E"/>
    <w:rsid w:val="00772B25"/>
    <w:rsid w:val="00773199"/>
    <w:rsid w:val="007871F5"/>
    <w:rsid w:val="007A03C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0C15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F19C0"/>
    <w:rsid w:val="009F740D"/>
    <w:rsid w:val="00A11A26"/>
    <w:rsid w:val="00A122C8"/>
    <w:rsid w:val="00A15E56"/>
    <w:rsid w:val="00A30894"/>
    <w:rsid w:val="00A54153"/>
    <w:rsid w:val="00A57082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D0B57"/>
    <w:rsid w:val="00BE210B"/>
    <w:rsid w:val="00BE75A6"/>
    <w:rsid w:val="00BF08D2"/>
    <w:rsid w:val="00BF39E1"/>
    <w:rsid w:val="00C1073A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5263A"/>
    <w:rsid w:val="00F74321"/>
    <w:rsid w:val="00F8234D"/>
    <w:rsid w:val="00F841E3"/>
    <w:rsid w:val="00FA7A23"/>
    <w:rsid w:val="00FC684E"/>
    <w:rsid w:val="00FD5E86"/>
    <w:rsid w:val="00FD76BD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FE18B"/>
  <w15:docId w15:val="{0BC23B33-8B8D-7B4C-9382-EE26EA4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64&amp;utm_language=ES&amp;utm_source=template-word&amp;utm_medium=content&amp;utm_campaign=ic-Financial+Plan-word-27864-es&amp;lpa=ic+Financial+Plan+word+27864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735C-0F28-46E7-9B16-5C01A0B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2020-04-01T21:02:00Z</cp:lastPrinted>
  <dcterms:created xsi:type="dcterms:W3CDTF">2023-07-07T20:04:00Z</dcterms:created>
  <dcterms:modified xsi:type="dcterms:W3CDTF">2023-12-19T23:47:00Z</dcterms:modified>
</cp:coreProperties>
</file>