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75A0E7D6" w:rsidR="003C7519" w:rsidRPr="001E2494" w:rsidRDefault="00C65626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C65626">
        <w:rPr>
          <w:rFonts w:ascii="Century Gothic" w:hAnsi="Century Gothic"/>
          <w:b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5DBAF0" wp14:editId="4A639602">
            <wp:simplePos x="0" y="0"/>
            <wp:positionH relativeFrom="column">
              <wp:posOffset>5461000</wp:posOffset>
            </wp:positionH>
            <wp:positionV relativeFrom="paragraph">
              <wp:posOffset>-180975</wp:posOffset>
            </wp:positionV>
            <wp:extent cx="1764168" cy="219650"/>
            <wp:effectExtent l="0" t="0" r="1270" b="0"/>
            <wp:wrapNone/>
            <wp:docPr id="182700497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00497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68" cy="2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5F410E4D">
            <wp:simplePos x="0" y="0"/>
            <wp:positionH relativeFrom="column">
              <wp:posOffset>13001625</wp:posOffset>
            </wp:positionH>
            <wp:positionV relativeFrom="paragraph">
              <wp:posOffset>12700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>PLANTILLA DE SEGUIMIENTO DE COSTOS DEL PROYECTO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738FFB19" w:rsidR="005620D4" w:rsidRPr="003C3A1F" w:rsidRDefault="005620D4" w:rsidP="002D4552">
      <w:pPr>
        <w:rPr>
          <w:rFonts w:ascii="Arial" w:hAnsi="Arial" w:cs="Arial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TÍTULO DEL PROYECTO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GESTIÓN DE COSTOS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FECHA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Versión 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HISTORIAL DE REVISIÓN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FECHA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VERSIÓN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AUTOR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APROBACIÓN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VERSIÓN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TÍTULO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FIRMA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972"/>
        <w:gridCol w:w="2423"/>
        <w:gridCol w:w="2963"/>
        <w:gridCol w:w="2432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LISTA DE CIRCULACIÓN</w:t>
            </w:r>
          </w:p>
        </w:tc>
      </w:tr>
      <w:tr w:rsidR="00141D80" w:rsidRPr="004A6196" w14:paraId="7FC07F5C" w14:textId="77777777" w:rsidTr="00F32657">
        <w:trPr>
          <w:cantSplit/>
          <w:trHeight w:val="252"/>
          <w:tblHeader/>
        </w:trPr>
        <w:tc>
          <w:tcPr>
            <w:tcW w:w="1377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DESTINATARIO</w:t>
            </w:r>
          </w:p>
        </w:tc>
        <w:tc>
          <w:tcPr>
            <w:tcW w:w="1123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ORGANIZACIÓN</w:t>
            </w:r>
          </w:p>
        </w:tc>
        <w:tc>
          <w:tcPr>
            <w:tcW w:w="1373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DESTINATARIO</w:t>
            </w:r>
          </w:p>
        </w:tc>
        <w:tc>
          <w:tcPr>
            <w:tcW w:w="1127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ORGANIZACIÓN</w:t>
            </w:r>
          </w:p>
        </w:tc>
      </w:tr>
      <w:tr w:rsidR="00141D80" w:rsidRPr="004A6196" w14:paraId="1A919904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F32657">
        <w:trPr>
          <w:cantSplit/>
          <w:trHeight w:val="252"/>
        </w:trPr>
        <w:tc>
          <w:tcPr>
            <w:tcW w:w="1377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Introducción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0D0CC718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</w:t>
      </w:r>
      <w:r w:rsidR="00C6639D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Propósito</w:t>
      </w:r>
    </w:p>
    <w:p w14:paraId="226C3C6C" w14:textId="4523E4C9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</w:t>
      </w:r>
      <w:r w:rsidR="00C6639D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Prácticas de documentación y comunicación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Descripción general</w:t>
      </w:r>
    </w:p>
    <w:p w14:paraId="75E8BAB4" w14:textId="2670817A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</w:t>
      </w:r>
      <w:r w:rsidR="00C6639D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Declaración resumida</w:t>
      </w:r>
    </w:p>
    <w:p w14:paraId="7C4F7A95" w14:textId="3C8A732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</w:t>
      </w:r>
      <w:r w:rsidR="00C6639D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 informes</w:t>
      </w:r>
    </w:p>
    <w:p w14:paraId="101E9540" w14:textId="283CB8CE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</w:t>
      </w:r>
      <w:r w:rsidR="00C6639D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del grado de estimación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Niveles de autorización del límite de gastos</w:t>
      </w:r>
    </w:p>
    <w:p w14:paraId="2A69776A" w14:textId="6553F01E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de acción de variación de costos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Definición del enfoque</w:t>
      </w:r>
    </w:p>
    <w:p w14:paraId="2772DB8D" w14:textId="49B5443C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</w:t>
      </w:r>
      <w:r w:rsidR="007A61F2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Procedimientos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Políticas</w:t>
      </w:r>
    </w:p>
    <w:p w14:paraId="2AD9E13F" w14:textId="6B4A918A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DA1CE0">
        <w:rPr>
          <w:rFonts w:ascii="Century Gothic" w:hAnsi="Century Gothic"/>
          <w:b/>
          <w:color w:val="323E4F" w:themeColor="text2" w:themeShade="BF"/>
          <w:sz w:val="28"/>
        </w:rPr>
        <w:t xml:space="preserve">    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Documentación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Definición del proceso de estimación de costos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Línea de base de costos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de secciones de trabajo o tareas individuales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Método de estimación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Financiación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Contingencia/Reserva</w:t>
      </w:r>
    </w:p>
    <w:p w14:paraId="414FBD13" w14:textId="38AC6B2B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8. </w:t>
      </w:r>
      <w:r w:rsidR="00721A68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Control de costos y métricas</w:t>
      </w:r>
    </w:p>
    <w:p w14:paraId="2B156BA1" w14:textId="6D120901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9. </w:t>
      </w:r>
      <w:r w:rsidR="00721A68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Definición del proceso de informes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Proceso de control de cambios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Presupuesto del proyecto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Introducción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general del plan de gestión de costos de proyectos...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Objetivo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Identifique el resultado deseado y los beneficios que tendrá el plan.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Prácticas de documentación y comunicación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Analice cómo se documentarán los progresos y los cambios y cómo se comunicará la información a los miembros del equipo y las partes interesadas.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Descripción general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brevemente cómo el proceso de gestión de costos mejorará el proyecto.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Declaración resumida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Detalle brevemente cómo el proceso de gestión de costos afectará/mejorará el proyecto.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métodos, el proceso y la regularidad de los informes de estado.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del grado de estimación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 el porcentaje de variación necesario a lo largo de las etapas de planificación; es decir, concepción, estatuto, etc.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Niveles de autorización del límite de gastos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NIVELES DE AUTORIZACIÓN DEL LÍMITE DE GASTOS</w:t>
            </w:r>
          </w:p>
        </w:tc>
      </w:tr>
      <w:tr w:rsidR="00C94D83" w:rsidRPr="004A6196" w14:paraId="6720244D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LÍMITE DE COSTOS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/ TÍTULO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TELÉFONO</w:t>
            </w:r>
          </w:p>
        </w:tc>
      </w:tr>
      <w:tr w:rsidR="00120CC1" w:rsidRPr="004A6196" w14:paraId="014C97E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Plan de acción de variación de costos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DE ACCIÓN DE VARIACIÓN DE COSTOS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PORCENTAJE DE VARIACIÓN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 LA ACCIÓN REQUERIDA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RESPONSABLE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Enfoque definido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Cómo se creará, revisará, supervisará y controlará el plan general.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Procedimientos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procedimientos establecidos.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Políticas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todas las políticas que deben seguirse.</w:t>
            </w:r>
          </w:p>
        </w:tc>
      </w:tr>
    </w:tbl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el proceso de documentación a lo largo del proyecto.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estimación de costos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deben alcanzar y clasificar las estimaciones, incluidos los umbrales, los riesgos, las reglas de rendimiento, el índice de confianza de la precisión de las estimaciones, etc.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Línea de base de costos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 secciones de trabajo o tareas individuales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Divida cada sección, tarea o grupo de tareas.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Método de estimación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Paramétrico, análogo, de tres puntos, ascendente, etc.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Financiación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Método de financiación.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Contingencia/Reserva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todos los fondos mantenidos.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 de costos y métricas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las métricas utilizadas junto con los umbrales establecidos.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informará el plan de gestión. Defina los procesos.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Proceso de control de cambios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Describa el procedimiento para solicitar e implementar cambios en el plan, incluida la forma en que se aprueban/rechazan los cambios y cómo se informarán a la lista de circulación.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Presupuesto del proyecto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las cifras finales alcanzadas para los costos de contingencia/reserva, gastos fijos, materiales y contratistas: un total del proyecto.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141D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D61B" w14:textId="77777777" w:rsidR="0041549D" w:rsidRDefault="0041549D" w:rsidP="00B01A05">
      <w:r>
        <w:separator/>
      </w:r>
    </w:p>
  </w:endnote>
  <w:endnote w:type="continuationSeparator" w:id="0">
    <w:p w14:paraId="7BE46240" w14:textId="77777777" w:rsidR="0041549D" w:rsidRDefault="0041549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692A" w14:textId="77777777" w:rsidR="0041549D" w:rsidRDefault="0041549D" w:rsidP="00B01A05">
      <w:r>
        <w:separator/>
      </w:r>
    </w:p>
  </w:footnote>
  <w:footnote w:type="continuationSeparator" w:id="0">
    <w:p w14:paraId="409D59FB" w14:textId="77777777" w:rsidR="0041549D" w:rsidRDefault="0041549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10832681">
    <w:abstractNumId w:val="7"/>
  </w:num>
  <w:num w:numId="2" w16cid:durableId="536502708">
    <w:abstractNumId w:val="8"/>
  </w:num>
  <w:num w:numId="3" w16cid:durableId="617839567">
    <w:abstractNumId w:val="5"/>
  </w:num>
  <w:num w:numId="4" w16cid:durableId="2090230340">
    <w:abstractNumId w:val="9"/>
  </w:num>
  <w:num w:numId="5" w16cid:durableId="1474366866">
    <w:abstractNumId w:val="12"/>
  </w:num>
  <w:num w:numId="6" w16cid:durableId="1469323946">
    <w:abstractNumId w:val="3"/>
  </w:num>
  <w:num w:numId="7" w16cid:durableId="471286769">
    <w:abstractNumId w:val="6"/>
  </w:num>
  <w:num w:numId="8" w16cid:durableId="1956936880">
    <w:abstractNumId w:val="2"/>
  </w:num>
  <w:num w:numId="9" w16cid:durableId="762263455">
    <w:abstractNumId w:val="11"/>
  </w:num>
  <w:num w:numId="10" w16cid:durableId="1152795672">
    <w:abstractNumId w:val="0"/>
  </w:num>
  <w:num w:numId="11" w16cid:durableId="1558934278">
    <w:abstractNumId w:val="10"/>
  </w:num>
  <w:num w:numId="12" w16cid:durableId="1095325111">
    <w:abstractNumId w:val="4"/>
  </w:num>
  <w:num w:numId="13" w16cid:durableId="178638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49D"/>
    <w:rsid w:val="004159C0"/>
    <w:rsid w:val="004326B5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A0E66"/>
    <w:rsid w:val="006C620E"/>
    <w:rsid w:val="006C6A0C"/>
    <w:rsid w:val="006F5384"/>
    <w:rsid w:val="00702DDD"/>
    <w:rsid w:val="00716677"/>
    <w:rsid w:val="00717895"/>
    <w:rsid w:val="00721A68"/>
    <w:rsid w:val="00750BF6"/>
    <w:rsid w:val="00761512"/>
    <w:rsid w:val="00762989"/>
    <w:rsid w:val="00763525"/>
    <w:rsid w:val="00775BC1"/>
    <w:rsid w:val="007772D3"/>
    <w:rsid w:val="00781CE1"/>
    <w:rsid w:val="007872BC"/>
    <w:rsid w:val="007A61F2"/>
    <w:rsid w:val="007C2B55"/>
    <w:rsid w:val="007D218C"/>
    <w:rsid w:val="007D4853"/>
    <w:rsid w:val="007F70A6"/>
    <w:rsid w:val="00801BF2"/>
    <w:rsid w:val="0080233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0E25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757C2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65626"/>
    <w:rsid w:val="00C6639D"/>
    <w:rsid w:val="00C739B9"/>
    <w:rsid w:val="00C74202"/>
    <w:rsid w:val="00C77741"/>
    <w:rsid w:val="00C80620"/>
    <w:rsid w:val="00C94D83"/>
    <w:rsid w:val="00CA64DD"/>
    <w:rsid w:val="00CF53DC"/>
    <w:rsid w:val="00D20D28"/>
    <w:rsid w:val="00D404D2"/>
    <w:rsid w:val="00D82800"/>
    <w:rsid w:val="00DA1CE0"/>
    <w:rsid w:val="00DB74D0"/>
    <w:rsid w:val="00DE4FCD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2657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8&amp;utm_language=ES&amp;utm_source=template-word&amp;utm_medium=content&amp;utm_campaign=ic-Project+Cost+Tracking-word-27858-es&amp;lpa=ic+Project+Cost+Tracking+word+27858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Project+Cost+Tracking+doc+11369&amp;lpa=Project+Cost+Track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11</cp:revision>
  <cp:lastPrinted>2016-11-18T18:21:00Z</cp:lastPrinted>
  <dcterms:created xsi:type="dcterms:W3CDTF">2022-03-16T18:31:00Z</dcterms:created>
  <dcterms:modified xsi:type="dcterms:W3CDTF">2023-12-19T17:13:00Z</dcterms:modified>
</cp:coreProperties>
</file>