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5118" w14:textId="554878E4" w:rsidR="003B0654" w:rsidRDefault="003B0654" w:rsidP="00956391">
      <w:pPr>
        <w:outlineLvl w:val="0"/>
        <w:rPr>
          <w:b/>
          <w:color w:val="595959" w:themeColor="text1" w:themeTint="A6"/>
          <w:sz w:val="40"/>
        </w:rPr>
      </w:pPr>
      <w:r w:rsidRPr="003B0654">
        <w:rPr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5852A342" wp14:editId="41445DB8">
            <wp:simplePos x="0" y="0"/>
            <wp:positionH relativeFrom="column">
              <wp:posOffset>3523957</wp:posOffset>
            </wp:positionH>
            <wp:positionV relativeFrom="paragraph">
              <wp:posOffset>-182880</wp:posOffset>
            </wp:positionV>
            <wp:extent cx="3344594" cy="385385"/>
            <wp:effectExtent l="0" t="0" r="0" b="0"/>
            <wp:wrapNone/>
            <wp:docPr id="51171331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71331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94" cy="38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3DDDA" w14:textId="2598881C" w:rsidR="00AC390C" w:rsidRPr="00571599" w:rsidRDefault="00055E75" w:rsidP="00956391">
      <w:pPr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>ESTRATEGIA DE MARCA DE UNA PÁGINA</w:t>
      </w:r>
    </w:p>
    <w:p w14:paraId="6902CBEF" w14:textId="77777777" w:rsidR="00AC390C" w:rsidRPr="00571599" w:rsidRDefault="00055E75" w:rsidP="00956391">
      <w:pPr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>PLANTILLA</w:t>
      </w:r>
    </w:p>
    <w:p w14:paraId="2B568490" w14:textId="77777777" w:rsidR="00584233" w:rsidRPr="00055E75" w:rsidRDefault="00584233" w:rsidP="00A44540">
      <w:pPr>
        <w:spacing w:line="276" w:lineRule="auto"/>
        <w:outlineLvl w:val="0"/>
        <w:rPr>
          <w:bCs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6"/>
        <w:gridCol w:w="7941"/>
      </w:tblGrid>
      <w:tr w:rsidR="000326FD" w:rsidRPr="00055E75" w14:paraId="608C94B6" w14:textId="77777777" w:rsidTr="00586F2F">
        <w:trPr>
          <w:trHeight w:val="1389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1286201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Misión de la empresa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5448418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02CF5B31" w14:textId="77777777" w:rsidTr="00586F2F">
        <w:trPr>
          <w:trHeight w:val="1389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B2D7D6"/>
            <w:tcMar>
              <w:top w:w="144" w:type="dxa"/>
              <w:left w:w="115" w:type="dxa"/>
              <w:right w:w="115" w:type="dxa"/>
            </w:tcMar>
          </w:tcPr>
          <w:p w14:paraId="0C31FE09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Declaración de posicionamiento de la marca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4EB52AB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49C35F28" w14:textId="77777777" w:rsidTr="00586F2F">
        <w:trPr>
          <w:trHeight w:val="1389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8E098"/>
            <w:tcMar>
              <w:top w:w="144" w:type="dxa"/>
              <w:left w:w="115" w:type="dxa"/>
              <w:right w:w="115" w:type="dxa"/>
            </w:tcMar>
          </w:tcPr>
          <w:p w14:paraId="67EA1E05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Propuesta única de venta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B8EA101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3EDC172F" w14:textId="77777777" w:rsidTr="00586F2F">
        <w:trPr>
          <w:trHeight w:val="1389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DC742"/>
            <w:tcMar>
              <w:top w:w="144" w:type="dxa"/>
              <w:left w:w="115" w:type="dxa"/>
              <w:right w:w="115" w:type="dxa"/>
            </w:tcMar>
          </w:tcPr>
          <w:p w14:paraId="6726596C" w14:textId="77777777" w:rsidR="000326FD" w:rsidRPr="000326FD" w:rsidRDefault="000326FD" w:rsidP="000326FD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 xml:space="preserve">Razones </w:t>
            </w:r>
          </w:p>
          <w:p w14:paraId="4541608C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para creer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821AC4E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719B7449" w14:textId="77777777" w:rsidTr="00586F2F">
        <w:trPr>
          <w:trHeight w:val="1389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C000" w:themeFill="accent4"/>
            <w:tcMar>
              <w:top w:w="144" w:type="dxa"/>
              <w:left w:w="115" w:type="dxa"/>
              <w:right w:w="115" w:type="dxa"/>
            </w:tcMar>
          </w:tcPr>
          <w:p w14:paraId="1C7240D1" w14:textId="7A765FEA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Personalidad de</w:t>
            </w:r>
            <w:r w:rsidR="00586F2F">
              <w:rPr>
                <w:color w:val="262626" w:themeColor="text1" w:themeTint="D9"/>
                <w:sz w:val="32"/>
              </w:rPr>
              <w:t> </w:t>
            </w:r>
            <w:r>
              <w:rPr>
                <w:color w:val="262626" w:themeColor="text1" w:themeTint="D9"/>
                <w:sz w:val="32"/>
              </w:rPr>
              <w:t>la marca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62D4420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59E81B97" w14:textId="77777777" w:rsidTr="00586F2F">
        <w:trPr>
          <w:trHeight w:val="1389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C9E22"/>
            <w:tcMar>
              <w:top w:w="144" w:type="dxa"/>
              <w:left w:w="115" w:type="dxa"/>
              <w:right w:w="115" w:type="dxa"/>
            </w:tcMar>
          </w:tcPr>
          <w:p w14:paraId="73C90D9A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Promesa de marca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31BBB2B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23C7E371" w14:textId="77777777" w:rsidTr="00586F2F">
        <w:trPr>
          <w:trHeight w:val="1389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53D25"/>
            <w:tcMar>
              <w:top w:w="144" w:type="dxa"/>
              <w:left w:w="115" w:type="dxa"/>
              <w:right w:w="115" w:type="dxa"/>
            </w:tcMar>
          </w:tcPr>
          <w:p w14:paraId="530B3D92" w14:textId="594D9C8E" w:rsidR="000326FD" w:rsidRPr="000326FD" w:rsidRDefault="000326FD" w:rsidP="00CA5E1E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 xml:space="preserve">Voz y tono </w:t>
            </w:r>
            <w:r w:rsidR="00CA5E1E">
              <w:rPr>
                <w:color w:val="262626" w:themeColor="text1" w:themeTint="D9"/>
                <w:sz w:val="32"/>
              </w:rPr>
              <w:br/>
            </w:r>
            <w:r>
              <w:rPr>
                <w:color w:val="262626" w:themeColor="text1" w:themeTint="D9"/>
                <w:sz w:val="32"/>
              </w:rPr>
              <w:t>de la marca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145F4A9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  <w:tr w:rsidR="000326FD" w:rsidRPr="00055E75" w14:paraId="66FC26D3" w14:textId="77777777" w:rsidTr="00586F2F">
        <w:trPr>
          <w:trHeight w:val="1389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A6A6A6" w:themeFill="background1" w:themeFillShade="A6"/>
            <w:tcMar>
              <w:top w:w="144" w:type="dxa"/>
              <w:left w:w="115" w:type="dxa"/>
              <w:right w:w="115" w:type="dxa"/>
            </w:tcMar>
          </w:tcPr>
          <w:p w14:paraId="466D3D31" w14:textId="77777777" w:rsidR="000326FD" w:rsidRPr="000326FD" w:rsidRDefault="000326FD" w:rsidP="000326FD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Eslóganes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7D16427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14:paraId="726A53C0" w14:textId="77777777" w:rsidR="00E1117B" w:rsidRPr="00571599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741BEA8D" w14:textId="77777777" w:rsidR="00055E75" w:rsidRPr="00055E75" w:rsidRDefault="00055E75" w:rsidP="00FF51C2">
      <w:pPr>
        <w:rPr>
          <w:rFonts w:cs="Arial"/>
          <w:b/>
          <w:color w:val="000000" w:themeColor="text1"/>
          <w:szCs w:val="20"/>
        </w:rPr>
        <w:sectPr w:rsidR="00055E75" w:rsidRPr="00055E75" w:rsidSect="002E04A5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6E022286" w14:textId="77777777" w:rsidR="00C81141" w:rsidRPr="00571599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62F35FE5" w14:textId="77777777" w:rsidR="00C81141" w:rsidRPr="00571599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571599" w14:paraId="7480264F" w14:textId="77777777" w:rsidTr="00BE5BAF">
        <w:trPr>
          <w:trHeight w:val="3132"/>
        </w:trPr>
        <w:tc>
          <w:tcPr>
            <w:tcW w:w="9967" w:type="dxa"/>
          </w:tcPr>
          <w:p w14:paraId="2DB2BFB7" w14:textId="77777777" w:rsidR="00A255C6" w:rsidRPr="00571599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D719C0F" w14:textId="77777777" w:rsidR="00FF51C2" w:rsidRPr="00571599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4A7CB75A" w14:textId="77777777" w:rsidR="00FF51C2" w:rsidRPr="00571599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D92D19C" w14:textId="77777777" w:rsidR="00FF51C2" w:rsidRPr="00571599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34AA054" w14:textId="77777777" w:rsidR="006B5ECE" w:rsidRPr="00571599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571599" w:rsidSect="002E04A5">
      <w:pgSz w:w="12240" w:h="15840"/>
      <w:pgMar w:top="576" w:right="576" w:bottom="720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C0A3" w14:textId="77777777" w:rsidR="002E04A5" w:rsidRDefault="002E04A5" w:rsidP="00F36FE0">
      <w:r>
        <w:separator/>
      </w:r>
    </w:p>
  </w:endnote>
  <w:endnote w:type="continuationSeparator" w:id="0">
    <w:p w14:paraId="6D32BE4A" w14:textId="77777777" w:rsidR="002E04A5" w:rsidRDefault="002E04A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13EBF31D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DA66CA" w14:textId="77777777" w:rsidR="00BE5BAF" w:rsidRDefault="00BE5BAF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6C63245D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276E831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85E9" w14:textId="77777777" w:rsidR="002E04A5" w:rsidRDefault="002E04A5" w:rsidP="00F36FE0">
      <w:r>
        <w:separator/>
      </w:r>
    </w:p>
  </w:footnote>
  <w:footnote w:type="continuationSeparator" w:id="0">
    <w:p w14:paraId="5B9C6945" w14:textId="77777777" w:rsidR="002E04A5" w:rsidRDefault="002E04A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77931">
    <w:abstractNumId w:val="9"/>
  </w:num>
  <w:num w:numId="2" w16cid:durableId="1397898813">
    <w:abstractNumId w:val="8"/>
  </w:num>
  <w:num w:numId="3" w16cid:durableId="2055232397">
    <w:abstractNumId w:val="7"/>
  </w:num>
  <w:num w:numId="4" w16cid:durableId="31463121">
    <w:abstractNumId w:val="6"/>
  </w:num>
  <w:num w:numId="5" w16cid:durableId="1573738916">
    <w:abstractNumId w:val="5"/>
  </w:num>
  <w:num w:numId="6" w16cid:durableId="1678581014">
    <w:abstractNumId w:val="4"/>
  </w:num>
  <w:num w:numId="7" w16cid:durableId="2029284193">
    <w:abstractNumId w:val="3"/>
  </w:num>
  <w:num w:numId="8" w16cid:durableId="1267227780">
    <w:abstractNumId w:val="2"/>
  </w:num>
  <w:num w:numId="9" w16cid:durableId="40593641">
    <w:abstractNumId w:val="1"/>
  </w:num>
  <w:num w:numId="10" w16cid:durableId="1457524913">
    <w:abstractNumId w:val="0"/>
  </w:num>
  <w:num w:numId="11" w16cid:durableId="1668316397">
    <w:abstractNumId w:val="15"/>
  </w:num>
  <w:num w:numId="12" w16cid:durableId="273637226">
    <w:abstractNumId w:val="18"/>
  </w:num>
  <w:num w:numId="13" w16cid:durableId="861824625">
    <w:abstractNumId w:val="17"/>
  </w:num>
  <w:num w:numId="14" w16cid:durableId="68578634">
    <w:abstractNumId w:val="13"/>
  </w:num>
  <w:num w:numId="15" w16cid:durableId="1454591483">
    <w:abstractNumId w:val="10"/>
  </w:num>
  <w:num w:numId="16" w16cid:durableId="2111971553">
    <w:abstractNumId w:val="14"/>
  </w:num>
  <w:num w:numId="17" w16cid:durableId="1633167175">
    <w:abstractNumId w:val="16"/>
  </w:num>
  <w:num w:numId="18" w16cid:durableId="909118882">
    <w:abstractNumId w:val="12"/>
  </w:num>
  <w:num w:numId="19" w16cid:durableId="5719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65"/>
    <w:rsid w:val="00031AF7"/>
    <w:rsid w:val="000326FD"/>
    <w:rsid w:val="00036FF2"/>
    <w:rsid w:val="000413A5"/>
    <w:rsid w:val="00055E7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3A7A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04A5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B0654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D7EAD"/>
    <w:rsid w:val="004E520B"/>
    <w:rsid w:val="004E59C7"/>
    <w:rsid w:val="004E7C78"/>
    <w:rsid w:val="00507F71"/>
    <w:rsid w:val="00531F82"/>
    <w:rsid w:val="005345A7"/>
    <w:rsid w:val="00547183"/>
    <w:rsid w:val="00557C38"/>
    <w:rsid w:val="00571599"/>
    <w:rsid w:val="00584233"/>
    <w:rsid w:val="00586F2F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423D"/>
    <w:rsid w:val="006D6888"/>
    <w:rsid w:val="006E24AA"/>
    <w:rsid w:val="00714325"/>
    <w:rsid w:val="00744E50"/>
    <w:rsid w:val="00747319"/>
    <w:rsid w:val="007478C9"/>
    <w:rsid w:val="00756B3B"/>
    <w:rsid w:val="00773D0C"/>
    <w:rsid w:val="00774101"/>
    <w:rsid w:val="0078197E"/>
    <w:rsid w:val="007C7EA8"/>
    <w:rsid w:val="007D181E"/>
    <w:rsid w:val="007E1979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05166"/>
    <w:rsid w:val="00914E26"/>
    <w:rsid w:val="009152A8"/>
    <w:rsid w:val="00942BD8"/>
    <w:rsid w:val="009529DB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07AAE"/>
    <w:rsid w:val="00A12C16"/>
    <w:rsid w:val="00A15531"/>
    <w:rsid w:val="00A2037C"/>
    <w:rsid w:val="00A2277A"/>
    <w:rsid w:val="00A255C6"/>
    <w:rsid w:val="00A44540"/>
    <w:rsid w:val="00A649D2"/>
    <w:rsid w:val="00A6738D"/>
    <w:rsid w:val="00A94CC9"/>
    <w:rsid w:val="00A94E32"/>
    <w:rsid w:val="00A95536"/>
    <w:rsid w:val="00AA5E3A"/>
    <w:rsid w:val="00AB1F2A"/>
    <w:rsid w:val="00AC390C"/>
    <w:rsid w:val="00AD07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514"/>
    <w:rsid w:val="00C81141"/>
    <w:rsid w:val="00CA2CD6"/>
    <w:rsid w:val="00CA5E1E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B2CD9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A3B65"/>
    <w:rsid w:val="00EB23F8"/>
    <w:rsid w:val="00EC3CDB"/>
    <w:rsid w:val="00F03CD1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13D6D"/>
  <w15:docId w15:val="{BF8BAED9-A3B2-254C-B5FB-FED11B4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00&amp;utm_language=ES&amp;utm_source=template-word&amp;utm_medium=content&amp;utm_campaign=ic-One-Page+Brand+Strategy-word-27900-es&amp;lpa=ic+One-Page+Brand+Strategy+word+27900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2019-11-24T23:54:00Z</cp:lastPrinted>
  <dcterms:created xsi:type="dcterms:W3CDTF">2022-08-16T23:01:00Z</dcterms:created>
  <dcterms:modified xsi:type="dcterms:W3CDTF">2024-02-13T18:03:00Z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