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09BF" w14:textId="3704ABF9" w:rsidR="00291F62" w:rsidRPr="00420A3B" w:rsidRDefault="0014363F" w:rsidP="00420A3B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ROLES Y RESPONSABILIDADES DE ITIL</w:t>
      </w:r>
      <w:r w:rsidR="00732E9D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</w:t>
      </w:r>
      <w:r w:rsidR="00732E9D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inline distT="0" distB="0" distL="0" distR="0" wp14:anchorId="589F10F1" wp14:editId="4CC56C8C">
            <wp:extent cx="2159000" cy="427839"/>
            <wp:effectExtent l="0" t="0" r="0" b="4445"/>
            <wp:docPr id="149003199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03199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396" cy="45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DBA08" w14:textId="77777777" w:rsidR="0014363F" w:rsidRPr="00420A3B" w:rsidRDefault="0014363F" w:rsidP="00960F52">
      <w:pPr>
        <w:pStyle w:val="Header"/>
        <w:rPr>
          <w:rFonts w:ascii="Century Gothic" w:hAnsi="Century Gothic" w:cs="Arial"/>
          <w:b/>
          <w:color w:val="808080" w:themeColor="background1" w:themeShade="80"/>
          <w:sz w:val="18"/>
          <w:szCs w:val="1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4"/>
        <w:gridCol w:w="3665"/>
        <w:gridCol w:w="2885"/>
      </w:tblGrid>
      <w:tr w:rsidR="00420A3B" w:rsidRPr="00420A3B" w14:paraId="5566D562" w14:textId="77777777" w:rsidTr="00732E9D">
        <w:trPr>
          <w:trHeight w:val="324"/>
        </w:trPr>
        <w:tc>
          <w:tcPr>
            <w:tcW w:w="4534" w:type="dxa"/>
            <w:shd w:val="clear" w:color="auto" w:fill="D5DCE4" w:themeFill="text2" w:themeFillTint="33"/>
            <w:vAlign w:val="center"/>
          </w:tcPr>
          <w:p w14:paraId="69E68FFB" w14:textId="77777777" w:rsidR="00420A3B" w:rsidRPr="00420A3B" w:rsidRDefault="00420A3B" w:rsidP="00420A3B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ROL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D2E9089" w14:textId="77777777" w:rsidR="00420A3B" w:rsidRPr="00420A3B" w:rsidRDefault="00420A3B" w:rsidP="00420A3B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RESPONSABILIDAD </w:t>
            </w: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E6BB762" w14:textId="77777777" w:rsidR="00420A3B" w:rsidRPr="00420A3B" w:rsidRDefault="00420A3B" w:rsidP="00420A3B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ASIGNADO</w:t>
            </w:r>
          </w:p>
        </w:tc>
      </w:tr>
      <w:tr w:rsidR="00420A3B" w:rsidRPr="00420A3B" w14:paraId="68481238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651505F0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Analista de centro de servicio – Nivel 1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291B342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5A96DA78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05F92E75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2FEFEC60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Analista de centro de servicio – Nivel 2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24BE649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54CE35F7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04755C20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4377FD4B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Analista de centro de servicio – Nivel 3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D3D0853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59754F70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5D327B62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255BE256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Analista técnico/arquitecto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106C53F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0BC9F115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30E05468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74B446C0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incidentes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30B2006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1CD84BCA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24BBF4E6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2912F353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Equipo de incidentes importantes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70D6CF3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39199027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2BED86C2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59AECF07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problemas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2493795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6DE60227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732AA10F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52578C3A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cambios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3AB7F6A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6543C006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14024167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4571B875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Gerente de proyectos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36BE2BA8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389DACFD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47A31C91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3593B794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demanda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EF67437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4FD55ECF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6AFA9BB9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578BB9B2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acceso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65FC565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43248477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603D3C3B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2B3507E3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relaciones de negocios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C7C56B9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3917C715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3AF48A8F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283C87D7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configuración y publicación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353405DE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27D1E96C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02314C4F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52745DE0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garantía de calidad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542309E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674FF9DC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2DD84280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38492EF1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seguridad de TI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A9AAEE3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4B343B6B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77047660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5C7BFF0A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Analista de red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1BF41AF8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7EBB6AFD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56E9F448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013E347E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continuidad del servicio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A7083BD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597ACBD1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170CACA7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684D4273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catálogos de servicios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6FB1CE0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1A8FBB2F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6C17A161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5C484D72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Analista financiero/administrador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CCFF2E4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30A604EC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641D1C86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619709A9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estrategia de servicio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A5A8929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7E4CD1E4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66BEEF92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4BDC34E5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cartera de servicios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9E60477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684629D0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443B2A40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45F99A2B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Grupo directivo de TI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139C2D34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697EE59A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29BC0741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2CD0A2E8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diseño de servicios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B0666F6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1FA8CC8D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53990FE7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2D6F0DC6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nivel de servicios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18703182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23281422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40C95E25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3203E98F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riesgos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B23E837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0B907AF2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6BB97E8C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082D8F2E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capacidades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6DA941A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1A7092B9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6D1D5C34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4638BBAB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disponibilidad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9845DE0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36120A2E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16D8116A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1A671A66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continuidad del servicio de TI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06C76ED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5C1B1A98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6E9053D9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7A20C66D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cumplimiento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6694945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202CB7B5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3FE36C6F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31ED9568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proveedores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2898E14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721C39D4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232100D9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12C3B6D1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operaciones de TI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9493741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08D9B5D2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5859ED9A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442A4A37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 xml:space="preserve"> Analista de negocios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56E0177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083AF1C6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5AE99D82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0CFD2163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instalaciones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5F690C7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3F1D1CE0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420A3B" w:rsidRPr="00420A3B" w14:paraId="2C068E99" w14:textId="77777777" w:rsidTr="00732E9D">
        <w:trPr>
          <w:trHeight w:val="324"/>
        </w:trPr>
        <w:tc>
          <w:tcPr>
            <w:tcW w:w="4534" w:type="dxa"/>
            <w:shd w:val="clear" w:color="auto" w:fill="EAEEF3"/>
            <w:vAlign w:val="center"/>
          </w:tcPr>
          <w:p w14:paraId="4F4C5FCA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  <w:r w:rsidRPr="00BD7CAF">
              <w:rPr>
                <w:rFonts w:ascii="Century Gothic" w:hAnsi="Century Gothic"/>
                <w:sz w:val="18"/>
                <w:szCs w:val="22"/>
              </w:rPr>
              <w:t>Administrador de CSI</w:t>
            </w:r>
          </w:p>
        </w:tc>
        <w:tc>
          <w:tcPr>
            <w:tcW w:w="366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003A0E0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2885" w:type="dxa"/>
            <w:tcBorders>
              <w:left w:val="dotted" w:sz="4" w:space="0" w:color="BFBFBF" w:themeColor="background1" w:themeShade="BF"/>
            </w:tcBorders>
            <w:vAlign w:val="center"/>
          </w:tcPr>
          <w:p w14:paraId="663F78B4" w14:textId="77777777" w:rsidR="00420A3B" w:rsidRPr="00BD7CAF" w:rsidRDefault="00420A3B" w:rsidP="00420A3B">
            <w:pPr>
              <w:rPr>
                <w:rFonts w:ascii="Century Gothic" w:hAnsi="Century Gothic"/>
                <w:sz w:val="18"/>
                <w:szCs w:val="22"/>
              </w:rPr>
            </w:pPr>
          </w:p>
        </w:tc>
      </w:tr>
    </w:tbl>
    <w:p w14:paraId="12994B11" w14:textId="77777777" w:rsidR="00960F52" w:rsidRPr="00420A3B" w:rsidRDefault="00960F52" w:rsidP="000732A0">
      <w:pPr>
        <w:rPr>
          <w:rFonts w:ascii="Century Gothic" w:hAnsi="Century Gothic"/>
        </w:rPr>
        <w:sectPr w:rsidR="00960F52" w:rsidRPr="00420A3B" w:rsidSect="00B17E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14:paraId="1DE18998" w14:textId="77777777" w:rsidR="008A7F1D" w:rsidRPr="00420A3B" w:rsidRDefault="008A7F1D" w:rsidP="000732A0">
      <w:pPr>
        <w:rPr>
          <w:rFonts w:ascii="Century Gothic" w:hAnsi="Century Gothic"/>
        </w:rPr>
      </w:pPr>
    </w:p>
    <w:p w14:paraId="70684B75" w14:textId="77777777" w:rsidR="008A7F1D" w:rsidRPr="00420A3B" w:rsidRDefault="008A7F1D" w:rsidP="000732A0">
      <w:pPr>
        <w:rPr>
          <w:rFonts w:ascii="Century Gothic" w:hAnsi="Century Gothic"/>
        </w:rPr>
      </w:pPr>
    </w:p>
    <w:tbl>
      <w:tblPr>
        <w:tblStyle w:val="TableGrid"/>
        <w:tblW w:w="10493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93"/>
      </w:tblGrid>
      <w:tr w:rsidR="000732A0" w:rsidRPr="00420A3B" w14:paraId="553E4BB6" w14:textId="77777777" w:rsidTr="00291F62">
        <w:trPr>
          <w:trHeight w:val="2565"/>
        </w:trPr>
        <w:tc>
          <w:tcPr>
            <w:tcW w:w="10493" w:type="dxa"/>
          </w:tcPr>
          <w:p w14:paraId="6C23AD08" w14:textId="77777777" w:rsidR="000732A0" w:rsidRPr="00420A3B" w:rsidRDefault="000732A0" w:rsidP="00B71E72">
            <w:pPr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RENUNCIA</w:t>
            </w:r>
          </w:p>
          <w:p w14:paraId="2FB1EA8B" w14:textId="77777777" w:rsidR="000732A0" w:rsidRPr="00420A3B" w:rsidRDefault="000732A0" w:rsidP="00B71E72">
            <w:pPr>
              <w:rPr>
                <w:rFonts w:ascii="Century Gothic" w:hAnsi="Century Gothic"/>
              </w:rPr>
            </w:pPr>
          </w:p>
          <w:p w14:paraId="577F99DB" w14:textId="77777777" w:rsidR="000732A0" w:rsidRPr="00420A3B" w:rsidRDefault="000732A0" w:rsidP="00B71E72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1EB6733" w14:textId="77777777" w:rsidR="000732A0" w:rsidRPr="00420A3B" w:rsidRDefault="000732A0" w:rsidP="000732A0">
      <w:pPr>
        <w:rPr>
          <w:rFonts w:ascii="Century Gothic" w:hAnsi="Century Gothic"/>
        </w:rPr>
      </w:pPr>
    </w:p>
    <w:p w14:paraId="4EE2E073" w14:textId="77777777" w:rsidR="00122EFB" w:rsidRPr="00420A3B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420A3B" w:rsidSect="00B17E6C">
      <w:pgSz w:w="12240" w:h="15840"/>
      <w:pgMar w:top="490" w:right="432" w:bottom="36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F6C0" w14:textId="77777777" w:rsidR="00B17E6C" w:rsidRDefault="00B17E6C" w:rsidP="00B01A05">
      <w:r>
        <w:separator/>
      </w:r>
    </w:p>
  </w:endnote>
  <w:endnote w:type="continuationSeparator" w:id="0">
    <w:p w14:paraId="49473D86" w14:textId="77777777" w:rsidR="00B17E6C" w:rsidRDefault="00B17E6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0603" w14:textId="77777777" w:rsidR="00685078" w:rsidRDefault="00685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F8E" w14:textId="77777777" w:rsidR="00685078" w:rsidRDefault="00685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AB5E" w14:textId="77777777" w:rsidR="00685078" w:rsidRDefault="00685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7B1D" w14:textId="77777777" w:rsidR="00B17E6C" w:rsidRDefault="00B17E6C" w:rsidP="00B01A05">
      <w:r>
        <w:separator/>
      </w:r>
    </w:p>
  </w:footnote>
  <w:footnote w:type="continuationSeparator" w:id="0">
    <w:p w14:paraId="2578649E" w14:textId="77777777" w:rsidR="00B17E6C" w:rsidRDefault="00B17E6C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86E7" w14:textId="77777777" w:rsidR="00685078" w:rsidRDefault="00685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180E" w14:textId="77777777" w:rsidR="00685078" w:rsidRDefault="00685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2005" w14:textId="77777777" w:rsidR="00685078" w:rsidRDefault="00685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49901650">
    <w:abstractNumId w:val="7"/>
  </w:num>
  <w:num w:numId="2" w16cid:durableId="1175804700">
    <w:abstractNumId w:val="8"/>
  </w:num>
  <w:num w:numId="3" w16cid:durableId="518855755">
    <w:abstractNumId w:val="5"/>
  </w:num>
  <w:num w:numId="4" w16cid:durableId="1987003414">
    <w:abstractNumId w:val="9"/>
  </w:num>
  <w:num w:numId="5" w16cid:durableId="1175723661">
    <w:abstractNumId w:val="12"/>
  </w:num>
  <w:num w:numId="6" w16cid:durableId="552815270">
    <w:abstractNumId w:val="3"/>
  </w:num>
  <w:num w:numId="7" w16cid:durableId="1485968765">
    <w:abstractNumId w:val="6"/>
  </w:num>
  <w:num w:numId="8" w16cid:durableId="162866240">
    <w:abstractNumId w:val="2"/>
  </w:num>
  <w:num w:numId="9" w16cid:durableId="316618251">
    <w:abstractNumId w:val="11"/>
  </w:num>
  <w:num w:numId="10" w16cid:durableId="139344634">
    <w:abstractNumId w:val="0"/>
  </w:num>
  <w:num w:numId="11" w16cid:durableId="1636527102">
    <w:abstractNumId w:val="10"/>
  </w:num>
  <w:num w:numId="12" w16cid:durableId="696614154">
    <w:abstractNumId w:val="4"/>
  </w:num>
  <w:num w:numId="13" w16cid:durableId="18529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C5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E3B95"/>
    <w:rsid w:val="000F4954"/>
    <w:rsid w:val="001112C5"/>
    <w:rsid w:val="001141E9"/>
    <w:rsid w:val="00120CC1"/>
    <w:rsid w:val="001224AD"/>
    <w:rsid w:val="00122EFB"/>
    <w:rsid w:val="0014046B"/>
    <w:rsid w:val="001405DC"/>
    <w:rsid w:val="00141D80"/>
    <w:rsid w:val="001433AA"/>
    <w:rsid w:val="0014363F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91F62"/>
    <w:rsid w:val="002A3CCC"/>
    <w:rsid w:val="002B44C0"/>
    <w:rsid w:val="002D4552"/>
    <w:rsid w:val="002E389F"/>
    <w:rsid w:val="002F0105"/>
    <w:rsid w:val="002F2BD7"/>
    <w:rsid w:val="002F69BB"/>
    <w:rsid w:val="00350115"/>
    <w:rsid w:val="003513DA"/>
    <w:rsid w:val="003566B4"/>
    <w:rsid w:val="003829D0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55AC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20A3B"/>
    <w:rsid w:val="004326B5"/>
    <w:rsid w:val="004422DC"/>
    <w:rsid w:val="00456A95"/>
    <w:rsid w:val="00464788"/>
    <w:rsid w:val="00474ED0"/>
    <w:rsid w:val="00476756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0AC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07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32E9D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2EA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13D"/>
    <w:rsid w:val="0086192E"/>
    <w:rsid w:val="00861980"/>
    <w:rsid w:val="00876089"/>
    <w:rsid w:val="00892FA2"/>
    <w:rsid w:val="008A5C9F"/>
    <w:rsid w:val="008A7F1D"/>
    <w:rsid w:val="008B5883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60F52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2302"/>
    <w:rsid w:val="00A044D5"/>
    <w:rsid w:val="00A113A9"/>
    <w:rsid w:val="00A1634E"/>
    <w:rsid w:val="00A17074"/>
    <w:rsid w:val="00A40022"/>
    <w:rsid w:val="00A400B6"/>
    <w:rsid w:val="00A46A90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17E6C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D7CAF"/>
    <w:rsid w:val="00BE163D"/>
    <w:rsid w:val="00BF3DE2"/>
    <w:rsid w:val="00BF7662"/>
    <w:rsid w:val="00C024AE"/>
    <w:rsid w:val="00C04131"/>
    <w:rsid w:val="00C12CF8"/>
    <w:rsid w:val="00C1302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30AE4"/>
    <w:rsid w:val="00D404D2"/>
    <w:rsid w:val="00D5017B"/>
    <w:rsid w:val="00D82800"/>
    <w:rsid w:val="00D83C7F"/>
    <w:rsid w:val="00DB74D0"/>
    <w:rsid w:val="00DC1026"/>
    <w:rsid w:val="00DC6061"/>
    <w:rsid w:val="00DD2581"/>
    <w:rsid w:val="00DE6C8B"/>
    <w:rsid w:val="00DF00E4"/>
    <w:rsid w:val="00DF2717"/>
    <w:rsid w:val="00DF38D0"/>
    <w:rsid w:val="00DF5617"/>
    <w:rsid w:val="00E0016D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17C3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CE1A8"/>
  <w14:defaultImageDpi w14:val="32767"/>
  <w15:chartTrackingRefBased/>
  <w15:docId w15:val="{C66C7F01-E673-3E4B-8C11-A271E121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01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1">
    <w:name w:val="p1"/>
    <w:basedOn w:val="Normal"/>
    <w:rsid w:val="003F7C1A"/>
    <w:rPr>
      <w:rFonts w:ascii="Arial" w:eastAsiaTheme="minorHAnsi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68579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60&amp;utm_language=ES&amp;utm_source=template-word&amp;utm_medium=content&amp;utm_campaign=ic-ITIL+Roles+and+Responsibilities-word-27960-es&amp;lpa=ic+ITIL+Roles+and+Responsibilities+word+27960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344A67-5952-4922-A0A5-E7FB1759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4</cp:revision>
  <cp:lastPrinted>2016-11-18T18:21:00Z</cp:lastPrinted>
  <dcterms:created xsi:type="dcterms:W3CDTF">2023-09-07T00:37:00Z</dcterms:created>
  <dcterms:modified xsi:type="dcterms:W3CDTF">2024-03-14T19:24:00Z</dcterms:modified>
</cp:coreProperties>
</file>