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D9F1" w14:textId="6DA93B58" w:rsidR="00761FC8" w:rsidRPr="00A261C6" w:rsidRDefault="0063532B" w:rsidP="00761FC8">
      <w:pPr>
        <w:spacing w:after="0" w:line="240" w:lineRule="auto"/>
        <w:rPr>
          <w:rFonts w:cs="Arial"/>
          <w:b/>
          <w:color w:val="595959" w:themeColor="text1" w:themeTint="A6"/>
          <w:sz w:val="40"/>
          <w:szCs w:val="40"/>
        </w:rPr>
      </w:pPr>
      <w:r w:rsidRPr="00A261C6">
        <w:rPr>
          <w:noProof/>
          <w:sz w:val="40"/>
          <w:szCs w:val="40"/>
        </w:rPr>
        <w:drawing>
          <wp:anchor distT="0" distB="0" distL="114300" distR="114300" simplePos="0" relativeHeight="251679744" behindDoc="0" locked="0" layoutInCell="1" allowOverlap="1" wp14:anchorId="10569C54" wp14:editId="3E647C09">
            <wp:simplePos x="0" y="0"/>
            <wp:positionH relativeFrom="column">
              <wp:posOffset>7016115</wp:posOffset>
            </wp:positionH>
            <wp:positionV relativeFrom="paragraph">
              <wp:posOffset>-69850</wp:posOffset>
            </wp:positionV>
            <wp:extent cx="2313432" cy="457200"/>
            <wp:effectExtent l="0" t="0" r="0" b="0"/>
            <wp:wrapNone/>
            <wp:docPr id="526" name="Picture 525" descr="A blue and white logo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FBE43351-BC7D-4D94-A6F1-E00A6D4436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5" descr="A blue and white logo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FBE43351-BC7D-4D94-A6F1-E00A6D4436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31343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FC8" w:rsidRPr="00A261C6">
        <w:rPr>
          <w:b/>
          <w:color w:val="595959" w:themeColor="text1" w:themeTint="A6"/>
          <w:sz w:val="40"/>
          <w:szCs w:val="40"/>
        </w:rPr>
        <w:t>PLANTILLA DE REGISTRO DE RIESGOS Y OPORTUNIDADES</w:t>
      </w:r>
    </w:p>
    <w:p w14:paraId="6218B77C" w14:textId="77777777" w:rsidR="00761FC8" w:rsidRPr="00761FC8" w:rsidRDefault="00761FC8" w:rsidP="00761FC8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tbl>
      <w:tblPr>
        <w:tblW w:w="14688" w:type="dxa"/>
        <w:tblLook w:val="04A0" w:firstRow="1" w:lastRow="0" w:firstColumn="1" w:lastColumn="0" w:noHBand="0" w:noVBand="1"/>
      </w:tblPr>
      <w:tblGrid>
        <w:gridCol w:w="2160"/>
        <w:gridCol w:w="2880"/>
        <w:gridCol w:w="1224"/>
        <w:gridCol w:w="1636"/>
        <w:gridCol w:w="1561"/>
        <w:gridCol w:w="3600"/>
        <w:gridCol w:w="1616"/>
        <w:gridCol w:w="11"/>
      </w:tblGrid>
      <w:tr w:rsidR="00761FC8" w:rsidRPr="00761FC8" w14:paraId="303E1517" w14:textId="77777777" w:rsidTr="005C580F">
        <w:trPr>
          <w:gridAfter w:val="1"/>
          <w:wAfter w:w="11" w:type="dxa"/>
          <w:trHeight w:val="800"/>
        </w:trPr>
        <w:tc>
          <w:tcPr>
            <w:tcW w:w="2160" w:type="dxa"/>
            <w:tcBorders>
              <w:top w:val="single" w:sz="24" w:space="0" w:color="BFBFBF" w:themeColor="background1" w:themeShade="BF"/>
              <w:left w:val="single" w:sz="4" w:space="0" w:color="BFBFBF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943EE14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DESCRIPCIÓN DEL RIESGO</w:t>
            </w:r>
          </w:p>
        </w:tc>
        <w:tc>
          <w:tcPr>
            <w:tcW w:w="288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1173E4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DESCRIPCIÓN DEL IMPACTO</w:t>
            </w:r>
          </w:p>
        </w:tc>
        <w:tc>
          <w:tcPr>
            <w:tcW w:w="1224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97F0FC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NIVEL DE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IMPACTO</w:t>
            </w:r>
          </w:p>
        </w:tc>
        <w:tc>
          <w:tcPr>
            <w:tcW w:w="1636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04B077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NIVEL DE PROBABILIDAD</w:t>
            </w:r>
          </w:p>
        </w:tc>
        <w:tc>
          <w:tcPr>
            <w:tcW w:w="1561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CF2928E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NIVEL DE PRIORIDAD</w:t>
            </w:r>
          </w:p>
        </w:tc>
        <w:tc>
          <w:tcPr>
            <w:tcW w:w="360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0ED3CD0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OPORTUNIDADES</w:t>
            </w:r>
          </w:p>
        </w:tc>
        <w:tc>
          <w:tcPr>
            <w:tcW w:w="1616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7842A843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PROPIETARIO</w:t>
            </w:r>
          </w:p>
        </w:tc>
      </w:tr>
      <w:tr w:rsidR="00761FC8" w:rsidRPr="00761FC8" w14:paraId="7C1C707F" w14:textId="77777777" w:rsidTr="005C580F">
        <w:trPr>
          <w:trHeight w:val="1200"/>
        </w:trPr>
        <w:tc>
          <w:tcPr>
            <w:tcW w:w="2160" w:type="dxa"/>
            <w:tcBorders>
              <w:top w:val="dotted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BBEBD8" w14:textId="497A7C02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Proporcione un breve resumen del riesgo.</w:t>
            </w:r>
          </w:p>
        </w:tc>
        <w:tc>
          <w:tcPr>
            <w:tcW w:w="288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C53AB2A" w14:textId="7AF425C0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¿Qué ocurrirá si no se mitiga o se elimina el riesgo?</w:t>
            </w:r>
          </w:p>
        </w:tc>
        <w:tc>
          <w:tcPr>
            <w:tcW w:w="1224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DA4119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Calificar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(BAJO) 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(ALTO)</w:t>
            </w:r>
          </w:p>
        </w:tc>
        <w:tc>
          <w:tcPr>
            <w:tcW w:w="1636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0049EE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Calificar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(BAJO) 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(ALTO)</w:t>
            </w:r>
          </w:p>
        </w:tc>
        <w:tc>
          <w:tcPr>
            <w:tcW w:w="1561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20EE07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(IMPACTO X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PROBABILIDAD)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Diríjase primero a la más alta. </w:t>
            </w:r>
          </w:p>
        </w:tc>
        <w:tc>
          <w:tcPr>
            <w:tcW w:w="360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584FB8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¿Qué oportunidades tenemos para reducir o eliminar el impacto o la probabilidad?</w:t>
            </w:r>
          </w:p>
        </w:tc>
        <w:tc>
          <w:tcPr>
            <w:tcW w:w="1627" w:type="dxa"/>
            <w:gridSpan w:val="2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EF730EA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¿Quién es el responsable?</w:t>
            </w:r>
          </w:p>
        </w:tc>
      </w:tr>
      <w:tr w:rsidR="00761FC8" w:rsidRPr="00761FC8" w14:paraId="40EC2AC6" w14:textId="77777777" w:rsidTr="005C580F">
        <w:trPr>
          <w:trHeight w:val="129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14C320" w14:textId="020A13B4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EA0BB" w14:textId="56AB3B2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B8F44F" w14:textId="206826F5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815463" w14:textId="0A314D1E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D8F4411" w14:textId="361CCEAB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32FB71" w14:textId="5796252B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AE511E3" w14:textId="3FEBE3F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185D93" w:rsidRPr="00761FC8" w14:paraId="163F3803" w14:textId="77777777" w:rsidTr="005C580F">
        <w:trPr>
          <w:trHeight w:val="129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3F31CAC4" w14:textId="4F16A8C8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743C9D10" w14:textId="3FA243FA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5462632D" w14:textId="29B27E41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5D8392A2" w14:textId="27C773CE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center"/>
          </w:tcPr>
          <w:p w14:paraId="1B9D302A" w14:textId="09554868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784D7087" w14:textId="13C1B54F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</w:tcPr>
          <w:p w14:paraId="4DE2F0DD" w14:textId="57A29883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761FC8" w:rsidRPr="00761FC8" w14:paraId="35AC4DB1" w14:textId="77777777" w:rsidTr="005C580F">
        <w:trPr>
          <w:trHeight w:val="129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5489E2" w14:textId="5E65338C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3A5ED2" w14:textId="4DB9725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546F36" w14:textId="54514B0F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3B4B0D" w14:textId="5454CD35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BB02CC" w14:textId="625E3CF1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67141D" w14:textId="029D29EE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37B8BBC" w14:textId="3355EE21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185D93" w:rsidRPr="00761FC8" w14:paraId="17F3C17B" w14:textId="77777777" w:rsidTr="005C580F">
        <w:trPr>
          <w:trHeight w:val="129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2E2D4117" w14:textId="781C1C9B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1926D544" w14:textId="74B252B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01D0573E" w14:textId="014FFD3A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30AF8837" w14:textId="2617FCF5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E5E5"/>
            <w:vAlign w:val="center"/>
          </w:tcPr>
          <w:p w14:paraId="590983A4" w14:textId="480FED86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</w:tcPr>
          <w:p w14:paraId="5D0C1D5E" w14:textId="6080CB9B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</w:tcPr>
          <w:p w14:paraId="34CF837A" w14:textId="6B7772ED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761FC8" w:rsidRPr="00761FC8" w14:paraId="055423FE" w14:textId="77777777" w:rsidTr="005C580F">
        <w:trPr>
          <w:trHeight w:val="1296"/>
        </w:trPr>
        <w:tc>
          <w:tcPr>
            <w:tcW w:w="2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62059" w14:textId="4910C1F2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3CF0C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ADB99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7470F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7DF96A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6582A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00F216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21500" w:rsidRPr="00761FC8" w14:paraId="2192A03D" w14:textId="77777777" w:rsidTr="005C580F">
        <w:trPr>
          <w:trHeight w:val="1296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07F56D44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6D6D80B3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CEF394F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3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0763CEE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30C36E5" w14:textId="77777777" w:rsidR="00761FC8" w:rsidRPr="00761FC8" w:rsidRDefault="00761FC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6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6A2F77D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7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24FD3979" w14:textId="77777777" w:rsidR="00761FC8" w:rsidRPr="00761FC8" w:rsidRDefault="00761FC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AA303C3" w14:textId="77777777" w:rsidR="00EE5347" w:rsidRDefault="00EE5347" w:rsidP="00EE5347">
      <w:pPr>
        <w:spacing w:after="0" w:line="240" w:lineRule="auto"/>
        <w:rPr>
          <w:szCs w:val="20"/>
        </w:rPr>
      </w:pPr>
    </w:p>
    <w:p w14:paraId="0D4C9C14" w14:textId="1020A817" w:rsidR="008C01B8" w:rsidRPr="0097139C" w:rsidRDefault="008C01B8" w:rsidP="008C01B8">
      <w:pPr>
        <w:spacing w:after="0" w:line="240" w:lineRule="auto"/>
        <w:rPr>
          <w:rFonts w:cs="Arial"/>
          <w:b/>
          <w:color w:val="595959" w:themeColor="text1" w:themeTint="A6"/>
          <w:sz w:val="40"/>
          <w:szCs w:val="40"/>
        </w:rPr>
      </w:pPr>
      <w:r w:rsidRPr="0097139C">
        <w:rPr>
          <w:b/>
          <w:color w:val="595959" w:themeColor="text1" w:themeTint="A6"/>
          <w:sz w:val="40"/>
          <w:szCs w:val="40"/>
        </w:rPr>
        <w:lastRenderedPageBreak/>
        <w:t xml:space="preserve">EJEMPLO DE REGISTRO DE RIESGOS Y OPORTUNIDADES </w:t>
      </w:r>
    </w:p>
    <w:p w14:paraId="4F0C6DF4" w14:textId="35E823F4" w:rsidR="008C01B8" w:rsidRPr="00761FC8" w:rsidRDefault="008C01B8" w:rsidP="008C01B8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tbl>
      <w:tblPr>
        <w:tblW w:w="14665" w:type="dxa"/>
        <w:tblLook w:val="04A0" w:firstRow="1" w:lastRow="0" w:firstColumn="1" w:lastColumn="0" w:noHBand="0" w:noVBand="1"/>
      </w:tblPr>
      <w:tblGrid>
        <w:gridCol w:w="2155"/>
        <w:gridCol w:w="2875"/>
        <w:gridCol w:w="1222"/>
        <w:gridCol w:w="1636"/>
        <w:gridCol w:w="1561"/>
        <w:gridCol w:w="3596"/>
        <w:gridCol w:w="1620"/>
      </w:tblGrid>
      <w:tr w:rsidR="005C580F" w:rsidRPr="00761FC8" w14:paraId="46C14CC4" w14:textId="77777777" w:rsidTr="005C580F">
        <w:trPr>
          <w:trHeight w:val="800"/>
        </w:trPr>
        <w:tc>
          <w:tcPr>
            <w:tcW w:w="2155" w:type="dxa"/>
            <w:tcBorders>
              <w:top w:val="single" w:sz="24" w:space="0" w:color="BFBFBF" w:themeColor="background1" w:themeShade="BF"/>
              <w:left w:val="single" w:sz="4" w:space="0" w:color="BFBFBF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AE2F672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bookmarkStart w:id="0" w:name="RANGE!B4:H13"/>
            <w:r>
              <w:rPr>
                <w:color w:val="000000"/>
              </w:rPr>
              <w:t>DESCRIPCIÓN DEL RIESGO</w:t>
            </w:r>
            <w:bookmarkEnd w:id="0"/>
          </w:p>
        </w:tc>
        <w:tc>
          <w:tcPr>
            <w:tcW w:w="2875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0152DDB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DESCRIPCIÓN DEL IMPACTO</w:t>
            </w:r>
          </w:p>
        </w:tc>
        <w:tc>
          <w:tcPr>
            <w:tcW w:w="1222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8D1E79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NIVEL DE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IMPACTO</w:t>
            </w:r>
          </w:p>
        </w:tc>
        <w:tc>
          <w:tcPr>
            <w:tcW w:w="1636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D6E1B8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NIVEL DE PROBABILIDAD</w:t>
            </w:r>
          </w:p>
        </w:tc>
        <w:tc>
          <w:tcPr>
            <w:tcW w:w="1561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D9E40E9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NIVEL DE PRIORIDAD</w:t>
            </w:r>
          </w:p>
        </w:tc>
        <w:tc>
          <w:tcPr>
            <w:tcW w:w="3596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B2D083B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OPORTUNIDADES</w:t>
            </w:r>
          </w:p>
        </w:tc>
        <w:tc>
          <w:tcPr>
            <w:tcW w:w="1620" w:type="dxa"/>
            <w:tcBorders>
              <w:top w:val="single" w:sz="24" w:space="0" w:color="BFBFBF" w:themeColor="background1" w:themeShade="BF"/>
              <w:left w:val="nil"/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79A19440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PROPIETARIO</w:t>
            </w:r>
          </w:p>
        </w:tc>
      </w:tr>
      <w:tr w:rsidR="005C580F" w:rsidRPr="00761FC8" w14:paraId="077FEC97" w14:textId="77777777" w:rsidTr="005C580F">
        <w:trPr>
          <w:trHeight w:val="1200"/>
        </w:trPr>
        <w:tc>
          <w:tcPr>
            <w:tcW w:w="2155" w:type="dxa"/>
            <w:tcBorders>
              <w:top w:val="dotted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AADC3D" w14:textId="53971918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Proporcione un breve resumen del riesgo.</w:t>
            </w:r>
          </w:p>
        </w:tc>
        <w:tc>
          <w:tcPr>
            <w:tcW w:w="2875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CFCC41" w14:textId="11761DA9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¿Qué ocurrirá si no se mitiga o se elimina el riesgo?</w:t>
            </w:r>
          </w:p>
        </w:tc>
        <w:tc>
          <w:tcPr>
            <w:tcW w:w="1222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DBA703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Calificar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(BAJO) 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(ALTO)</w:t>
            </w:r>
          </w:p>
        </w:tc>
        <w:tc>
          <w:tcPr>
            <w:tcW w:w="1636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A31BBF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Calificar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1 (BAJO) a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5 (ALTO)</w:t>
            </w:r>
          </w:p>
        </w:tc>
        <w:tc>
          <w:tcPr>
            <w:tcW w:w="1561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6C3965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(IMPACTO X 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PROBABILIDAD)</w:t>
            </w:r>
            <w:r w:rsidRPr="00761FC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 xml:space="preserve">Diríjase primero a la más alta. </w:t>
            </w:r>
          </w:p>
        </w:tc>
        <w:tc>
          <w:tcPr>
            <w:tcW w:w="3596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E2845A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¿Qué oportunidades tenemos para reducir o eliminar el impacto o la probabilidad?</w:t>
            </w:r>
          </w:p>
        </w:tc>
        <w:tc>
          <w:tcPr>
            <w:tcW w:w="1620" w:type="dxa"/>
            <w:tcBorders>
              <w:top w:val="dotted" w:sz="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AFC2E11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¿Quién es el responsable?</w:t>
            </w:r>
          </w:p>
        </w:tc>
      </w:tr>
      <w:tr w:rsidR="005C580F" w:rsidRPr="00761FC8" w14:paraId="38EF8CEA" w14:textId="77777777" w:rsidTr="005C580F">
        <w:trPr>
          <w:trHeight w:val="10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408FD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Retrasos en la entrega del material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9AB3A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Paradas de producción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2A9754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C4164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00"/>
            <w:vAlign w:val="center"/>
            <w:hideMark/>
          </w:tcPr>
          <w:p w14:paraId="6D6564EE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DE2DD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Mantenerse en contacto con el proveedor y los proveedores alternativos en el retenedor.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55216A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Hazel Christensen</w:t>
            </w:r>
          </w:p>
        </w:tc>
      </w:tr>
      <w:tr w:rsidR="005C580F" w:rsidRPr="00761FC8" w14:paraId="48F21F49" w14:textId="77777777" w:rsidTr="005C580F">
        <w:trPr>
          <w:trHeight w:val="10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8FDC9B1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Averías de maquinaria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B2F7F98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Retrasos en la producción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083E9A1A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64AA8D8B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CE659"/>
            <w:vAlign w:val="center"/>
            <w:hideMark/>
          </w:tcPr>
          <w:p w14:paraId="7E04ECE0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E005659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Aumentar las inspecciones. 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Contar con repuestos en el sitio. 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0DFD494F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Jason Desjardins</w:t>
            </w:r>
          </w:p>
        </w:tc>
      </w:tr>
      <w:tr w:rsidR="005C580F" w:rsidRPr="00761FC8" w14:paraId="3ABE4642" w14:textId="77777777" w:rsidTr="005C580F">
        <w:trPr>
          <w:trHeight w:val="10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70738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Las fugas del techo durante la lluvia hacen que el piso sea resbaladizo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C9EB3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Resbalones y caídas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10B13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2ADC5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34113E8D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15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974DA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– Pedir señalización de seguridad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– Tener trapeadores a mano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– Arreglar el techo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248990" w14:textId="13A864B0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Luiza Smith</w:t>
            </w:r>
          </w:p>
        </w:tc>
      </w:tr>
      <w:tr w:rsidR="005C580F" w:rsidRPr="00761FC8" w14:paraId="20E9BE66" w14:textId="77777777" w:rsidTr="005C580F">
        <w:trPr>
          <w:trHeight w:val="10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09A2FDD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Escasez de protección ocular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62AFB9E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– Aumento de las lesiones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– Retraso en la producción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– Aumento de las primas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A039711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6C749A1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CE659"/>
            <w:vAlign w:val="center"/>
            <w:hideMark/>
          </w:tcPr>
          <w:p w14:paraId="36609941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32E41E71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– Aumentar el suministro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 xml:space="preserve">– Advertencias de bajo inventario </w:t>
            </w:r>
            <w:r w:rsidRPr="00761FC8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– Buscar proveedores alternativos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7470A7FE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Sheldon Greene</w:t>
            </w:r>
          </w:p>
        </w:tc>
      </w:tr>
      <w:tr w:rsidR="005C580F" w:rsidRPr="00761FC8" w14:paraId="16EEB7DB" w14:textId="77777777" w:rsidTr="005C580F">
        <w:trPr>
          <w:trHeight w:val="10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A2419" w14:textId="2471742A" w:rsidR="008C01B8" w:rsidRPr="00761FC8" w:rsidRDefault="00A261C6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2F8238D7" wp14:editId="5EA58AB8">
                      <wp:simplePos x="0" y="0"/>
                      <wp:positionH relativeFrom="column">
                        <wp:posOffset>78435</wp:posOffset>
                      </wp:positionH>
                      <wp:positionV relativeFrom="paragraph">
                        <wp:posOffset>73330</wp:posOffset>
                      </wp:positionV>
                      <wp:extent cx="2156460" cy="2156460"/>
                      <wp:effectExtent l="171450" t="76200" r="72390" b="167640"/>
                      <wp:wrapNone/>
                      <wp:docPr id="637981206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6460" cy="2156460"/>
                                <a:chOff x="0" y="0"/>
                                <a:chExt cx="2156460" cy="2156460"/>
                              </a:xfrm>
                            </wpg:grpSpPr>
                            <wps:wsp>
                              <wps:cNvPr id="979349280" name="Rectangle 1"/>
                              <wps:cNvSpPr/>
                              <wps:spPr>
                                <a:xfrm>
                                  <a:off x="0" y="0"/>
                                  <a:ext cx="2156460" cy="2156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92271" dist="38100" dir="8100000" sx="102000" sy="102000" algn="tr" rotWithShape="0">
                                    <a:schemeClr val="tx1">
                                      <a:lumMod val="65000"/>
                                      <a:lumOff val="35000"/>
                                      <a:alpha val="40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5060556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691" y="113995"/>
                                  <a:ext cx="2020570" cy="199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1B6893" id="Group 3" o:spid="_x0000_s1026" style="position:absolute;margin-left:6.2pt;margin-top:5.75pt;width:169.8pt;height:169.8pt;z-index:251682816" coordsize="21564,215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">
                      <v:rect id="Rectangle 1" o:spid="_x0000_s1027" style="position:absolute;width:21564;height:21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" fillcolor="white [3212]" stroked="f" strokeweight="1pt">
                        <v:shadow on="t" type="perspective" color="#5a5a5a [2109]" opacity="26214f" origin=".5,-.5" offset="-.74836mm,.74836mm" matrix="66847f,,,66847f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8" type="#_x0000_t75" style="position:absolute;left:406;top:1139;width:20206;height:19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  <w:r w:rsidR="008C01B8">
              <w:rPr>
                <w:color w:val="000000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7B324" w14:textId="19EC1915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040AC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EDE319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772DFD09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25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142FF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840CDF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C580F" w:rsidRPr="00761FC8" w14:paraId="41A011DD" w14:textId="77777777" w:rsidTr="005C580F">
        <w:trPr>
          <w:trHeight w:val="9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F10152A" w14:textId="44189683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0708C67A" w14:textId="167C20AC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76B2DE1B" w14:textId="3A1DD9A9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46FF9CF5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7353340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EFC0CB2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167FD877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C580F" w:rsidRPr="00761FC8" w14:paraId="1790E7DA" w14:textId="77777777" w:rsidTr="005C580F">
        <w:trPr>
          <w:trHeight w:val="9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A33D0" w14:textId="722FAE00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274F3" w14:textId="3AC7AB31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D6592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E5CF7" w14:textId="2D0F0865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816225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9F0D5E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D0A684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C580F" w:rsidRPr="00761FC8" w14:paraId="66A0B485" w14:textId="77777777" w:rsidTr="005C580F">
        <w:trPr>
          <w:trHeight w:val="900"/>
        </w:trPr>
        <w:tc>
          <w:tcPr>
            <w:tcW w:w="215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2D1B5E21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0DF6D9DB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2104D12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3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56699350" w14:textId="3CC3EDA9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2B4553DB" w14:textId="77777777" w:rsidR="008C01B8" w:rsidRPr="00761FC8" w:rsidRDefault="008C01B8" w:rsidP="005B43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59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5F7FA"/>
            <w:vAlign w:val="center"/>
            <w:hideMark/>
          </w:tcPr>
          <w:p w14:paraId="1DAED2B3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5F7FA"/>
            <w:vAlign w:val="center"/>
            <w:hideMark/>
          </w:tcPr>
          <w:p w14:paraId="56D5E435" w14:textId="77777777" w:rsidR="008C01B8" w:rsidRPr="00761FC8" w:rsidRDefault="008C01B8" w:rsidP="005B4397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7D86D1F" w14:textId="36E24EE6" w:rsidR="008C01B8" w:rsidRDefault="008C01B8" w:rsidP="00EE5347">
      <w:pPr>
        <w:spacing w:after="0" w:line="240" w:lineRule="auto"/>
        <w:rPr>
          <w:szCs w:val="20"/>
        </w:rPr>
        <w:sectPr w:rsidR="008C01B8" w:rsidSect="00EE5347">
          <w:headerReference w:type="default" r:id="rId12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6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2B33CA" w:rsidRPr="00A64F9A" w14:paraId="6E529EC9" w14:textId="77777777" w:rsidTr="00F006B1">
        <w:trPr>
          <w:trHeight w:val="3153"/>
        </w:trPr>
        <w:tc>
          <w:tcPr>
            <w:tcW w:w="9600" w:type="dxa"/>
          </w:tcPr>
          <w:p w14:paraId="6F855F1C" w14:textId="312BF835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0409B9CD" w14:textId="2D8D3C3C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4094B" w14:textId="77777777" w:rsidR="000251B3" w:rsidRDefault="000251B3" w:rsidP="00480F66">
      <w:pPr>
        <w:spacing w:after="0" w:line="240" w:lineRule="auto"/>
      </w:pPr>
      <w:r>
        <w:separator/>
      </w:r>
    </w:p>
  </w:endnote>
  <w:endnote w:type="continuationSeparator" w:id="0">
    <w:p w14:paraId="7B3C8687" w14:textId="77777777" w:rsidR="000251B3" w:rsidRDefault="000251B3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25E50" w14:textId="77777777" w:rsidR="000251B3" w:rsidRDefault="000251B3" w:rsidP="00480F66">
      <w:pPr>
        <w:spacing w:after="0" w:line="240" w:lineRule="auto"/>
      </w:pPr>
      <w:r>
        <w:separator/>
      </w:r>
    </w:p>
  </w:footnote>
  <w:footnote w:type="continuationSeparator" w:id="0">
    <w:p w14:paraId="01364B51" w14:textId="77777777" w:rsidR="000251B3" w:rsidRDefault="000251B3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21500"/>
    <w:rsid w:val="000251B3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4D5B"/>
    <w:rsid w:val="00127C21"/>
    <w:rsid w:val="00130D91"/>
    <w:rsid w:val="00141657"/>
    <w:rsid w:val="00143339"/>
    <w:rsid w:val="00144067"/>
    <w:rsid w:val="001769BD"/>
    <w:rsid w:val="00184DC6"/>
    <w:rsid w:val="00185D93"/>
    <w:rsid w:val="00186202"/>
    <w:rsid w:val="001A141A"/>
    <w:rsid w:val="001A1C0F"/>
    <w:rsid w:val="001A628F"/>
    <w:rsid w:val="001A6860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490"/>
    <w:rsid w:val="00296685"/>
    <w:rsid w:val="002B33CA"/>
    <w:rsid w:val="002B385A"/>
    <w:rsid w:val="002B39BC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75C31"/>
    <w:rsid w:val="00397870"/>
    <w:rsid w:val="00397DBE"/>
    <w:rsid w:val="003B37F1"/>
    <w:rsid w:val="003C28ED"/>
    <w:rsid w:val="003C6D62"/>
    <w:rsid w:val="003D75D2"/>
    <w:rsid w:val="00400078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40BD7"/>
    <w:rsid w:val="00443500"/>
    <w:rsid w:val="00443CC7"/>
    <w:rsid w:val="0045153B"/>
    <w:rsid w:val="00480F66"/>
    <w:rsid w:val="0048129D"/>
    <w:rsid w:val="00494038"/>
    <w:rsid w:val="0049564B"/>
    <w:rsid w:val="004D077A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C580F"/>
    <w:rsid w:val="005D3400"/>
    <w:rsid w:val="005D5740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532B"/>
    <w:rsid w:val="00637C66"/>
    <w:rsid w:val="0064485A"/>
    <w:rsid w:val="006459AE"/>
    <w:rsid w:val="00645E15"/>
    <w:rsid w:val="00647EEB"/>
    <w:rsid w:val="00652ED3"/>
    <w:rsid w:val="0065656A"/>
    <w:rsid w:val="00667375"/>
    <w:rsid w:val="00671A46"/>
    <w:rsid w:val="00682D60"/>
    <w:rsid w:val="0068437D"/>
    <w:rsid w:val="00692B21"/>
    <w:rsid w:val="006A0235"/>
    <w:rsid w:val="006A03AD"/>
    <w:rsid w:val="006A5B2E"/>
    <w:rsid w:val="006B00FC"/>
    <w:rsid w:val="006B74C2"/>
    <w:rsid w:val="006C5F2C"/>
    <w:rsid w:val="006C6E43"/>
    <w:rsid w:val="006F705F"/>
    <w:rsid w:val="006F779B"/>
    <w:rsid w:val="00722E71"/>
    <w:rsid w:val="00727EB9"/>
    <w:rsid w:val="0073279A"/>
    <w:rsid w:val="00744401"/>
    <w:rsid w:val="00745C3E"/>
    <w:rsid w:val="007505A1"/>
    <w:rsid w:val="0076173D"/>
    <w:rsid w:val="00761FC8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61631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C01B8"/>
    <w:rsid w:val="008C7473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395A"/>
    <w:rsid w:val="00955D6F"/>
    <w:rsid w:val="00962F3A"/>
    <w:rsid w:val="0097139C"/>
    <w:rsid w:val="009749F6"/>
    <w:rsid w:val="0099531C"/>
    <w:rsid w:val="009969C0"/>
    <w:rsid w:val="009A177A"/>
    <w:rsid w:val="009B24E9"/>
    <w:rsid w:val="009B4459"/>
    <w:rsid w:val="009B7A6C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261C6"/>
    <w:rsid w:val="00A32F89"/>
    <w:rsid w:val="00A54153"/>
    <w:rsid w:val="00A61292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4961"/>
    <w:rsid w:val="00CB693F"/>
    <w:rsid w:val="00CC5D16"/>
    <w:rsid w:val="00CD0676"/>
    <w:rsid w:val="00CF25AC"/>
    <w:rsid w:val="00CF2D66"/>
    <w:rsid w:val="00CF4E22"/>
    <w:rsid w:val="00CF7D4E"/>
    <w:rsid w:val="00D03FFF"/>
    <w:rsid w:val="00D0504F"/>
    <w:rsid w:val="00D1323D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D3D77"/>
    <w:rsid w:val="00DF1DA5"/>
    <w:rsid w:val="00DF533A"/>
    <w:rsid w:val="00E00A65"/>
    <w:rsid w:val="00E04780"/>
    <w:rsid w:val="00E11F8E"/>
    <w:rsid w:val="00E24760"/>
    <w:rsid w:val="00E359C1"/>
    <w:rsid w:val="00E40803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A0020"/>
    <w:rsid w:val="00EB0564"/>
    <w:rsid w:val="00EB34AB"/>
    <w:rsid w:val="00EB5118"/>
    <w:rsid w:val="00ED138B"/>
    <w:rsid w:val="00ED5E43"/>
    <w:rsid w:val="00ED5ED8"/>
    <w:rsid w:val="00EE5347"/>
    <w:rsid w:val="00F006B1"/>
    <w:rsid w:val="00F02752"/>
    <w:rsid w:val="00F06115"/>
    <w:rsid w:val="00F12F4E"/>
    <w:rsid w:val="00F21222"/>
    <w:rsid w:val="00F303EB"/>
    <w:rsid w:val="00F31A79"/>
    <w:rsid w:val="00F4066E"/>
    <w:rsid w:val="00F46CF3"/>
    <w:rsid w:val="00F6361F"/>
    <w:rsid w:val="00F84584"/>
    <w:rsid w:val="00F85C9A"/>
    <w:rsid w:val="00F86879"/>
    <w:rsid w:val="00F9203C"/>
    <w:rsid w:val="00F95BD0"/>
    <w:rsid w:val="00F95E8E"/>
    <w:rsid w:val="00F9767C"/>
    <w:rsid w:val="00FA7A23"/>
    <w:rsid w:val="00FB1502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19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382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10</cp:revision>
  <cp:lastPrinted>2019-01-22T01:48:00Z</cp:lastPrinted>
  <dcterms:created xsi:type="dcterms:W3CDTF">2023-08-13T21:29:00Z</dcterms:created>
  <dcterms:modified xsi:type="dcterms:W3CDTF">2024-11-18T04:27:00Z</dcterms:modified>
</cp:coreProperties>
</file>