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A2304E" w14:textId="363F7569" w:rsidR="00424282" w:rsidRPr="00D4249E" w:rsidRDefault="00B0143B" w:rsidP="00D4249E">
      <w:pPr>
        <w:spacing w:after="0" w:line="240" w:lineRule="auto"/>
        <w:rPr>
          <w:b/>
          <w:color w:val="808080" w:themeColor="background1" w:themeShade="80"/>
          <w:sz w:val="16"/>
          <w:szCs w:val="16"/>
        </w:rPr>
      </w:pPr>
      <w:r>
        <w:rPr>
          <w:noProof/>
          <w:color w:val="595959" w:themeColor="text1" w:themeTint="A6"/>
          <w:sz w:val="72"/>
          <w:szCs w:val="72"/>
        </w:rPr>
        <w:drawing>
          <wp:anchor distT="0" distB="0" distL="114300" distR="114300" simplePos="0" relativeHeight="251656704" behindDoc="1" locked="0" layoutInCell="1" allowOverlap="1" wp14:anchorId="75DF61F6" wp14:editId="40B6C06C">
            <wp:simplePos x="0" y="0"/>
            <wp:positionH relativeFrom="column">
              <wp:posOffset>-3368458</wp:posOffset>
            </wp:positionH>
            <wp:positionV relativeFrom="paragraph">
              <wp:posOffset>-569873</wp:posOffset>
            </wp:positionV>
            <wp:extent cx="12745579" cy="8498265"/>
            <wp:effectExtent l="8890" t="0" r="8255" b="8255"/>
            <wp:wrapNone/>
            <wp:docPr id="1864712650" name="Picture 1" descr="Abstract diamond pattern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4712650" name="Picture 1864712650" descr="Abstract diamond pattern background"/>
                    <pic:cNvPicPr/>
                  </pic:nvPicPr>
                  <pic:blipFill>
                    <a:blip r:embed="rId8" cstate="print">
                      <a:alphaModFix amt="39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2771170" cy="85153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6EE457" w14:textId="798304A9" w:rsidR="00F13016" w:rsidRDefault="00F13016" w:rsidP="00F13016">
      <w:pPr>
        <w:spacing w:after="0" w:line="240" w:lineRule="auto"/>
        <w:rPr>
          <w:b/>
          <w:color w:val="595959" w:themeColor="text1" w:themeTint="A6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FEFD944" wp14:editId="4B1C3FB2">
            <wp:simplePos x="0" y="0"/>
            <wp:positionH relativeFrom="margin">
              <wp:posOffset>4687294</wp:posOffset>
            </wp:positionH>
            <wp:positionV relativeFrom="paragraph">
              <wp:posOffset>33517</wp:posOffset>
            </wp:positionV>
            <wp:extent cx="1980798" cy="392525"/>
            <wp:effectExtent l="0" t="0" r="635" b="7620"/>
            <wp:wrapNone/>
            <wp:docPr id="1536564818" name="Picture 1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564818" name="Picture 1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9111" cy="3941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color w:val="595959" w:themeColor="text1" w:themeTint="A6"/>
          <w:sz w:val="44"/>
        </w:rPr>
        <w:t xml:space="preserve">Ejemplo de plantilla de </w:t>
      </w:r>
      <w:r w:rsidR="00224CDA">
        <w:rPr>
          <w:b/>
          <w:color w:val="595959" w:themeColor="text1" w:themeTint="A6"/>
          <w:sz w:val="44"/>
        </w:rPr>
        <w:br/>
      </w:r>
      <w:r>
        <w:rPr>
          <w:b/>
          <w:color w:val="595959" w:themeColor="text1" w:themeTint="A6"/>
          <w:sz w:val="44"/>
        </w:rPr>
        <w:t xml:space="preserve">propuesta para evento </w:t>
      </w:r>
      <w:r>
        <w:rPr>
          <w:b/>
          <w:color w:val="595959" w:themeColor="text1" w:themeTint="A6"/>
          <w:sz w:val="44"/>
          <w:szCs w:val="44"/>
        </w:rPr>
        <w:br/>
      </w:r>
      <w:r>
        <w:rPr>
          <w:b/>
          <w:color w:val="595959" w:themeColor="text1" w:themeTint="A6"/>
          <w:sz w:val="44"/>
        </w:rPr>
        <w:t xml:space="preserve">en Microsoft Word </w:t>
      </w:r>
    </w:p>
    <w:p w14:paraId="1B7DEAD1" w14:textId="54C8C0F9" w:rsidR="00C805C2" w:rsidRPr="006A0235" w:rsidRDefault="00C805C2" w:rsidP="00C805C2">
      <w:pPr>
        <w:rPr>
          <w:b/>
          <w:color w:val="808080" w:themeColor="background1" w:themeShade="80"/>
          <w:sz w:val="10"/>
          <w:szCs w:val="18"/>
        </w:rPr>
      </w:pPr>
    </w:p>
    <w:p w14:paraId="48A612A4" w14:textId="77777777" w:rsidR="00397DBE" w:rsidRDefault="00397DBE" w:rsidP="00C805C2">
      <w:pPr>
        <w:spacing w:line="240" w:lineRule="auto"/>
        <w:rPr>
          <w:sz w:val="20"/>
          <w:szCs w:val="20"/>
        </w:rPr>
      </w:pPr>
    </w:p>
    <w:p w14:paraId="6778FC23" w14:textId="01132A5B" w:rsidR="000F6E6F" w:rsidRDefault="000F6E6F" w:rsidP="00C805C2">
      <w:pPr>
        <w:spacing w:line="240" w:lineRule="auto"/>
        <w:rPr>
          <w:sz w:val="20"/>
          <w:szCs w:val="20"/>
        </w:rPr>
      </w:pPr>
    </w:p>
    <w:p w14:paraId="471FFBE0" w14:textId="1C8CB171" w:rsidR="00F54A95" w:rsidRDefault="00F54A95" w:rsidP="000F6E6F">
      <w:pPr>
        <w:pStyle w:val="NoSpacing"/>
        <w:spacing w:after="100" w:afterAutospacing="1"/>
        <w:rPr>
          <w:rFonts w:ascii="Century Gothic" w:hAnsi="Century Gothic"/>
          <w:color w:val="595959" w:themeColor="text1" w:themeTint="A6"/>
          <w:sz w:val="72"/>
          <w:szCs w:val="72"/>
        </w:rPr>
      </w:pPr>
    </w:p>
    <w:p w14:paraId="17D78650" w14:textId="77777777" w:rsidR="00F54A95" w:rsidRDefault="00F54A95" w:rsidP="000F6E6F">
      <w:pPr>
        <w:pStyle w:val="NoSpacing"/>
        <w:spacing w:after="100" w:afterAutospacing="1"/>
        <w:rPr>
          <w:rFonts w:ascii="Century Gothic" w:hAnsi="Century Gothic"/>
          <w:color w:val="595959" w:themeColor="text1" w:themeTint="A6"/>
          <w:sz w:val="72"/>
          <w:szCs w:val="72"/>
        </w:rPr>
      </w:pPr>
    </w:p>
    <w:p w14:paraId="6C8AEF5F" w14:textId="77777777" w:rsidR="00F54A95" w:rsidRDefault="00F54A95" w:rsidP="000F6E6F">
      <w:pPr>
        <w:pStyle w:val="NoSpacing"/>
        <w:spacing w:after="100" w:afterAutospacing="1"/>
        <w:rPr>
          <w:rFonts w:ascii="Century Gothic" w:hAnsi="Century Gothic"/>
          <w:color w:val="595959" w:themeColor="text1" w:themeTint="A6"/>
          <w:sz w:val="72"/>
          <w:szCs w:val="72"/>
        </w:rPr>
      </w:pPr>
    </w:p>
    <w:p w14:paraId="1B21B55E" w14:textId="77777777" w:rsidR="00F54A95" w:rsidRDefault="00F54A95" w:rsidP="000F6E6F">
      <w:pPr>
        <w:pStyle w:val="NoSpacing"/>
        <w:spacing w:after="100" w:afterAutospacing="1"/>
        <w:rPr>
          <w:rFonts w:ascii="Century Gothic" w:hAnsi="Century Gothic"/>
          <w:color w:val="595959" w:themeColor="text1" w:themeTint="A6"/>
          <w:sz w:val="72"/>
          <w:szCs w:val="72"/>
        </w:rPr>
      </w:pPr>
    </w:p>
    <w:p w14:paraId="2C4BE594" w14:textId="77777777" w:rsidR="00F54A95" w:rsidRDefault="00F54A95" w:rsidP="000F6E6F">
      <w:pPr>
        <w:pStyle w:val="NoSpacing"/>
        <w:spacing w:after="100" w:afterAutospacing="1"/>
        <w:rPr>
          <w:rFonts w:ascii="Century Gothic" w:hAnsi="Century Gothic"/>
          <w:color w:val="595959" w:themeColor="text1" w:themeTint="A6"/>
          <w:sz w:val="72"/>
          <w:szCs w:val="72"/>
        </w:rPr>
      </w:pPr>
    </w:p>
    <w:p w14:paraId="276DA754" w14:textId="1D8A79BB" w:rsidR="000F6E6F" w:rsidRPr="00FA7231" w:rsidRDefault="00CE7155" w:rsidP="000F6E6F">
      <w:pPr>
        <w:pStyle w:val="NoSpacing"/>
        <w:spacing w:after="100" w:afterAutospacing="1"/>
        <w:rPr>
          <w:rFonts w:ascii="Century Gothic" w:hAnsi="Century Gothic"/>
          <w:color w:val="595959" w:themeColor="text1" w:themeTint="A6"/>
          <w:sz w:val="72"/>
          <w:szCs w:val="72"/>
        </w:rPr>
      </w:pPr>
      <w:r>
        <w:rPr>
          <w:rFonts w:ascii="Century Gothic" w:hAnsi="Century Gothic"/>
          <w:color w:val="595959" w:themeColor="text1" w:themeTint="A6"/>
          <w:sz w:val="72"/>
        </w:rPr>
        <w:t>Global Culinary Fest 20XX</w:t>
      </w:r>
    </w:p>
    <w:p w14:paraId="63F8D1BD" w14:textId="77777777" w:rsidR="00A670E4" w:rsidRDefault="00A670E4" w:rsidP="000F6E6F">
      <w:pPr>
        <w:pStyle w:val="NoSpacing"/>
        <w:spacing w:before="40" w:after="40"/>
        <w:rPr>
          <w:rFonts w:ascii="Century Gothic" w:hAnsi="Century Gothic"/>
          <w:color w:val="595959" w:themeColor="text1" w:themeTint="A6"/>
          <w:sz w:val="48"/>
          <w:szCs w:val="48"/>
        </w:rPr>
      </w:pPr>
    </w:p>
    <w:p w14:paraId="6603469C" w14:textId="77777777" w:rsidR="000F6E6F" w:rsidRDefault="000F6E6F" w:rsidP="000F6E6F">
      <w:pPr>
        <w:pStyle w:val="NoSpacing"/>
        <w:spacing w:before="40" w:after="40"/>
        <w:rPr>
          <w:rFonts w:ascii="Century Gothic" w:hAnsi="Century Gothic"/>
          <w:color w:val="44546A" w:themeColor="text2"/>
          <w:sz w:val="28"/>
          <w:szCs w:val="28"/>
        </w:rPr>
      </w:pPr>
    </w:p>
    <w:p w14:paraId="26B8CCA1" w14:textId="77777777" w:rsidR="000F6E6F" w:rsidRDefault="000F6E6F" w:rsidP="000F6E6F">
      <w:pPr>
        <w:pStyle w:val="NoSpacing"/>
        <w:spacing w:before="40" w:after="40"/>
        <w:rPr>
          <w:rFonts w:ascii="Century Gothic" w:hAnsi="Century Gothic"/>
          <w:color w:val="44546A" w:themeColor="text2"/>
          <w:sz w:val="28"/>
          <w:szCs w:val="28"/>
        </w:rPr>
      </w:pPr>
    </w:p>
    <w:p w14:paraId="7A89F207" w14:textId="77777777" w:rsidR="000F6E6F" w:rsidRDefault="000F6E6F" w:rsidP="000F6E6F">
      <w:pPr>
        <w:pStyle w:val="NoSpacing"/>
        <w:spacing w:before="40" w:after="40"/>
        <w:rPr>
          <w:rFonts w:ascii="Century Gothic" w:hAnsi="Century Gothic"/>
          <w:color w:val="44546A" w:themeColor="text2"/>
          <w:sz w:val="28"/>
          <w:szCs w:val="28"/>
        </w:rPr>
      </w:pPr>
    </w:p>
    <w:p w14:paraId="1916DFE5" w14:textId="77777777" w:rsidR="000F6E6F" w:rsidRDefault="000F6E6F" w:rsidP="000F6E6F">
      <w:pPr>
        <w:pStyle w:val="NoSpacing"/>
        <w:spacing w:before="40" w:after="40"/>
        <w:rPr>
          <w:rFonts w:ascii="Century Gothic" w:hAnsi="Century Gothic"/>
          <w:color w:val="44546A" w:themeColor="text2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00"/>
        <w:gridCol w:w="4690"/>
        <w:gridCol w:w="2312"/>
      </w:tblGrid>
      <w:tr w:rsidR="000F6E6F" w:rsidRPr="000F6E6F" w14:paraId="19B2A292" w14:textId="77777777" w:rsidTr="000F6E6F">
        <w:tc>
          <w:tcPr>
            <w:tcW w:w="3500" w:type="dxa"/>
            <w:tcBorders>
              <w:bottom w:val="single" w:sz="8" w:space="0" w:color="BFBFBF" w:themeColor="background1" w:themeShade="BF"/>
            </w:tcBorders>
          </w:tcPr>
          <w:p w14:paraId="1D9816A8" w14:textId="77777777" w:rsidR="000F6E6F" w:rsidRPr="00FA7231" w:rsidRDefault="00B954B2" w:rsidP="000F6E6F">
            <w:pPr>
              <w:pStyle w:val="NoSpacing"/>
              <w:spacing w:before="40" w:after="40"/>
              <w:ind w:left="-109"/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  <w:bookmarkStart w:id="0" w:name="_Hlk164104782"/>
            <w:r>
              <w:rPr>
                <w:rFonts w:ascii="Century Gothic" w:hAnsi="Century Gothic"/>
                <w:color w:val="595959" w:themeColor="text1" w:themeTint="A6"/>
                <w:sz w:val="20"/>
              </w:rPr>
              <w:t>PREPARADO POR</w:t>
            </w:r>
          </w:p>
        </w:tc>
        <w:tc>
          <w:tcPr>
            <w:tcW w:w="4690" w:type="dxa"/>
            <w:tcBorders>
              <w:bottom w:val="single" w:sz="8" w:space="0" w:color="BFBFBF" w:themeColor="background1" w:themeShade="BF"/>
            </w:tcBorders>
          </w:tcPr>
          <w:p w14:paraId="6EA9E2ED" w14:textId="04B049F8" w:rsidR="000F6E6F" w:rsidRPr="00FA7231" w:rsidRDefault="000F6E6F" w:rsidP="000F6E6F">
            <w:pPr>
              <w:pStyle w:val="NoSpacing"/>
              <w:spacing w:before="40" w:after="40"/>
              <w:ind w:left="-99"/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2312" w:type="dxa"/>
            <w:tcBorders>
              <w:bottom w:val="single" w:sz="8" w:space="0" w:color="BFBFBF" w:themeColor="background1" w:themeShade="BF"/>
            </w:tcBorders>
          </w:tcPr>
          <w:p w14:paraId="06738B46" w14:textId="77777777" w:rsidR="000F6E6F" w:rsidRPr="00FA7231" w:rsidRDefault="000F6E6F" w:rsidP="000F6E6F">
            <w:pPr>
              <w:pStyle w:val="NoSpacing"/>
              <w:spacing w:before="40" w:after="40"/>
              <w:ind w:left="-100"/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  <w:r>
              <w:rPr>
                <w:rFonts w:ascii="Century Gothic" w:hAnsi="Century Gothic"/>
                <w:color w:val="595959" w:themeColor="text1" w:themeTint="A6"/>
                <w:sz w:val="20"/>
              </w:rPr>
              <w:t>FECHA</w:t>
            </w:r>
          </w:p>
        </w:tc>
      </w:tr>
      <w:tr w:rsidR="00F54A95" w:rsidRPr="000F6E6F" w14:paraId="1529634C" w14:textId="77777777" w:rsidTr="00EC119F">
        <w:trPr>
          <w:trHeight w:val="576"/>
        </w:trPr>
        <w:tc>
          <w:tcPr>
            <w:tcW w:w="8190" w:type="dxa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821517F" w14:textId="5C7C025A" w:rsidR="00F54A95" w:rsidRPr="000F6E6F" w:rsidRDefault="009A1AC2" w:rsidP="000F6E6F">
            <w:pPr>
              <w:pStyle w:val="NoSpacing"/>
              <w:spacing w:before="40" w:after="40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</w:rPr>
              <w:t>Mike Mussina</w:t>
            </w:r>
          </w:p>
        </w:tc>
        <w:tc>
          <w:tcPr>
            <w:tcW w:w="231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140271E" w14:textId="51D4033E" w:rsidR="00F54A95" w:rsidRPr="000F6E6F" w:rsidRDefault="00F54A95" w:rsidP="000F6E6F">
            <w:pPr>
              <w:pStyle w:val="NoSpacing"/>
              <w:spacing w:before="40" w:after="40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</w:rPr>
              <w:t>DD/MM/AA</w:t>
            </w:r>
          </w:p>
        </w:tc>
      </w:tr>
      <w:bookmarkEnd w:id="0"/>
    </w:tbl>
    <w:p w14:paraId="534321D2" w14:textId="696D324F" w:rsidR="00F54A95" w:rsidRDefault="00F54A95" w:rsidP="000F6E6F">
      <w:pPr>
        <w:pStyle w:val="NoSpacing"/>
        <w:spacing w:before="40" w:after="40"/>
        <w:rPr>
          <w:rFonts w:ascii="Century Gothic" w:hAnsi="Century Gothic"/>
          <w:color w:val="44546A" w:themeColor="text2"/>
          <w:sz w:val="28"/>
          <w:szCs w:val="28"/>
        </w:rPr>
      </w:pPr>
    </w:p>
    <w:p w14:paraId="1D2FE0D6" w14:textId="77777777" w:rsidR="00F54A95" w:rsidRDefault="00F54A95">
      <w:pPr>
        <w:rPr>
          <w:color w:val="44546A" w:themeColor="text2"/>
          <w:sz w:val="28"/>
          <w:szCs w:val="28"/>
        </w:rPr>
      </w:pPr>
      <w:r>
        <w:rPr>
          <w:color w:val="44546A" w:themeColor="text2"/>
          <w:sz w:val="28"/>
          <w:szCs w:val="28"/>
        </w:rPr>
        <w:br w:type="page"/>
      </w:r>
    </w:p>
    <w:p w14:paraId="1AF0E79B" w14:textId="77777777" w:rsidR="00D4249E" w:rsidRPr="00F54A95" w:rsidRDefault="008669ED" w:rsidP="00C805C2">
      <w:pPr>
        <w:spacing w:line="240" w:lineRule="auto"/>
        <w:rPr>
          <w:rFonts w:eastAsiaTheme="majorEastAsia" w:cstheme="minorHAnsi"/>
          <w:caps/>
          <w:color w:val="808080" w:themeColor="background1" w:themeShade="80"/>
          <w:sz w:val="44"/>
          <w:szCs w:val="44"/>
        </w:rPr>
      </w:pPr>
      <w:r>
        <w:rPr>
          <w:caps/>
          <w:color w:val="808080" w:themeColor="background1" w:themeShade="80"/>
          <w:sz w:val="44"/>
        </w:rPr>
        <w:lastRenderedPageBreak/>
        <w:t>índice</w:t>
      </w:r>
    </w:p>
    <w:p w14:paraId="737233A9" w14:textId="77777777" w:rsidR="00DF2A41" w:rsidRDefault="00DF2A41" w:rsidP="00DF2A41">
      <w:pPr>
        <w:pStyle w:val="TOC1"/>
        <w:rPr>
          <w:sz w:val="24"/>
          <w:szCs w:val="24"/>
        </w:rPr>
      </w:pPr>
    </w:p>
    <w:p w14:paraId="4D154BF8" w14:textId="3FA379B1" w:rsidR="00132A5E" w:rsidRDefault="00132A5E">
      <w:pPr>
        <w:pStyle w:val="TOC1"/>
        <w:rPr>
          <w:rFonts w:asciiTheme="minorHAnsi" w:hAnsiTheme="minorHAnsi" w:cstheme="minorBidi"/>
          <w:caps w:val="0"/>
          <w:noProof/>
          <w:kern w:val="2"/>
          <w:sz w:val="24"/>
          <w:szCs w:val="24"/>
          <w:lang w:eastAsia="zh-CN"/>
          <w14:ligatures w14:val="standardContextual"/>
        </w:rPr>
      </w:pPr>
      <w:r>
        <w:rPr>
          <w:caps w:val="0"/>
          <w:szCs w:val="18"/>
        </w:rPr>
        <w:fldChar w:fldCharType="begin"/>
      </w:r>
      <w:r>
        <w:rPr>
          <w:caps w:val="0"/>
          <w:szCs w:val="18"/>
        </w:rPr>
        <w:instrText xml:space="preserve"> TOC \o "1-3" \h \z \u </w:instrText>
      </w:r>
      <w:r>
        <w:rPr>
          <w:caps w:val="0"/>
          <w:szCs w:val="18"/>
        </w:rPr>
        <w:fldChar w:fldCharType="separate"/>
      </w:r>
      <w:hyperlink w:anchor="_Toc185237258" w:history="1">
        <w:r w:rsidRPr="00805909">
          <w:rPr>
            <w:rStyle w:val="Hyperlink"/>
            <w:noProof/>
          </w:rPr>
          <w:t>1.</w:t>
        </w:r>
        <w:r>
          <w:rPr>
            <w:rFonts w:asciiTheme="minorHAnsi" w:hAnsiTheme="minorHAnsi" w:cstheme="minorBidi"/>
            <w:caps w:val="0"/>
            <w:noProof/>
            <w:kern w:val="2"/>
            <w:sz w:val="24"/>
            <w:szCs w:val="24"/>
            <w:lang w:eastAsia="zh-CN"/>
            <w14:ligatures w14:val="standardContextual"/>
          </w:rPr>
          <w:tab/>
        </w:r>
        <w:r w:rsidRPr="00805909">
          <w:rPr>
            <w:rStyle w:val="Hyperlink"/>
            <w:noProof/>
          </w:rPr>
          <w:t>RESUMEN EJECUTIVO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_Toc185237258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451034B2" w14:textId="40FFD518" w:rsidR="00132A5E" w:rsidRDefault="00132A5E">
      <w:pPr>
        <w:pStyle w:val="TOC1"/>
        <w:rPr>
          <w:rFonts w:asciiTheme="minorHAnsi" w:hAnsiTheme="minorHAnsi" w:cstheme="minorBidi"/>
          <w:caps w:val="0"/>
          <w:noProof/>
          <w:kern w:val="2"/>
          <w:sz w:val="24"/>
          <w:szCs w:val="24"/>
          <w:lang w:eastAsia="zh-CN"/>
          <w14:ligatures w14:val="standardContextual"/>
        </w:rPr>
      </w:pPr>
      <w:hyperlink w:anchor="_Toc185237259" w:history="1">
        <w:r w:rsidRPr="00805909">
          <w:rPr>
            <w:rStyle w:val="Hyperlink"/>
            <w:noProof/>
          </w:rPr>
          <w:t>2.</w:t>
        </w:r>
        <w:r>
          <w:rPr>
            <w:rFonts w:asciiTheme="minorHAnsi" w:hAnsiTheme="minorHAnsi" w:cstheme="minorBidi"/>
            <w:caps w:val="0"/>
            <w:noProof/>
            <w:kern w:val="2"/>
            <w:sz w:val="24"/>
            <w:szCs w:val="24"/>
            <w:lang w:eastAsia="zh-CN"/>
            <w14:ligatures w14:val="standardContextual"/>
          </w:rPr>
          <w:tab/>
        </w:r>
        <w:r w:rsidRPr="00805909">
          <w:rPr>
            <w:rStyle w:val="Hyperlink"/>
            <w:noProof/>
          </w:rPr>
          <w:t>Información general del evento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_Toc185237259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19C27512" w14:textId="300CE3D5" w:rsidR="00132A5E" w:rsidRDefault="00132A5E">
      <w:pPr>
        <w:pStyle w:val="TOC1"/>
        <w:rPr>
          <w:rFonts w:asciiTheme="minorHAnsi" w:hAnsiTheme="minorHAnsi" w:cstheme="minorBidi"/>
          <w:caps w:val="0"/>
          <w:noProof/>
          <w:kern w:val="2"/>
          <w:sz w:val="24"/>
          <w:szCs w:val="24"/>
          <w:lang w:eastAsia="zh-CN"/>
          <w14:ligatures w14:val="standardContextual"/>
        </w:rPr>
      </w:pPr>
      <w:hyperlink w:anchor="_Toc185237260" w:history="1">
        <w:r w:rsidRPr="00805909">
          <w:rPr>
            <w:rStyle w:val="Hyperlink"/>
            <w:noProof/>
          </w:rPr>
          <w:t>3.</w:t>
        </w:r>
        <w:r>
          <w:rPr>
            <w:rFonts w:asciiTheme="minorHAnsi" w:hAnsiTheme="minorHAnsi" w:cstheme="minorBidi"/>
            <w:caps w:val="0"/>
            <w:noProof/>
            <w:kern w:val="2"/>
            <w:sz w:val="24"/>
            <w:szCs w:val="24"/>
            <w:lang w:eastAsia="zh-CN"/>
            <w14:ligatures w14:val="standardContextual"/>
          </w:rPr>
          <w:tab/>
        </w:r>
        <w:r w:rsidRPr="00805909">
          <w:rPr>
            <w:rStyle w:val="Hyperlink"/>
            <w:noProof/>
          </w:rPr>
          <w:t>OBJETIVOS DEL EVENTO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_Toc185237260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5411F64D" w14:textId="30D9CB4C" w:rsidR="00132A5E" w:rsidRDefault="00132A5E">
      <w:pPr>
        <w:pStyle w:val="TOC1"/>
        <w:rPr>
          <w:rFonts w:asciiTheme="minorHAnsi" w:hAnsiTheme="minorHAnsi" w:cstheme="minorBidi"/>
          <w:caps w:val="0"/>
          <w:noProof/>
          <w:kern w:val="2"/>
          <w:sz w:val="24"/>
          <w:szCs w:val="24"/>
          <w:lang w:eastAsia="zh-CN"/>
          <w14:ligatures w14:val="standardContextual"/>
        </w:rPr>
      </w:pPr>
      <w:hyperlink w:anchor="_Toc185237261" w:history="1">
        <w:r w:rsidRPr="00805909">
          <w:rPr>
            <w:rStyle w:val="Hyperlink"/>
            <w:noProof/>
          </w:rPr>
          <w:t>4.</w:t>
        </w:r>
        <w:r>
          <w:rPr>
            <w:rFonts w:asciiTheme="minorHAnsi" w:hAnsiTheme="minorHAnsi" w:cstheme="minorBidi"/>
            <w:caps w:val="0"/>
            <w:noProof/>
            <w:kern w:val="2"/>
            <w:sz w:val="24"/>
            <w:szCs w:val="24"/>
            <w:lang w:eastAsia="zh-CN"/>
            <w14:ligatures w14:val="standardContextual"/>
          </w:rPr>
          <w:tab/>
        </w:r>
        <w:r w:rsidRPr="00805909">
          <w:rPr>
            <w:rStyle w:val="Hyperlink"/>
            <w:noProof/>
          </w:rPr>
          <w:t>PÚBLICO OBJETIVO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_Toc185237261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5022BBBE" w14:textId="18812458" w:rsidR="00132A5E" w:rsidRDefault="00132A5E">
      <w:pPr>
        <w:pStyle w:val="TOC1"/>
        <w:rPr>
          <w:rFonts w:asciiTheme="minorHAnsi" w:hAnsiTheme="minorHAnsi" w:cstheme="minorBidi"/>
          <w:caps w:val="0"/>
          <w:noProof/>
          <w:kern w:val="2"/>
          <w:sz w:val="24"/>
          <w:szCs w:val="24"/>
          <w:lang w:eastAsia="zh-CN"/>
          <w14:ligatures w14:val="standardContextual"/>
        </w:rPr>
      </w:pPr>
      <w:hyperlink w:anchor="_Toc185237262" w:history="1">
        <w:r w:rsidRPr="00805909">
          <w:rPr>
            <w:rStyle w:val="Hyperlink"/>
            <w:noProof/>
          </w:rPr>
          <w:t>5.</w:t>
        </w:r>
        <w:r>
          <w:rPr>
            <w:rFonts w:asciiTheme="minorHAnsi" w:hAnsiTheme="minorHAnsi" w:cstheme="minorBidi"/>
            <w:caps w:val="0"/>
            <w:noProof/>
            <w:kern w:val="2"/>
            <w:sz w:val="24"/>
            <w:szCs w:val="24"/>
            <w:lang w:eastAsia="zh-CN"/>
            <w14:ligatures w14:val="standardContextual"/>
          </w:rPr>
          <w:tab/>
        </w:r>
        <w:r w:rsidRPr="00805909">
          <w:rPr>
            <w:rStyle w:val="Hyperlink"/>
            <w:noProof/>
          </w:rPr>
          <w:t>detalles del evento propuesto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_Toc185237262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F8944B5" w14:textId="4E474532" w:rsidR="00132A5E" w:rsidRDefault="00132A5E">
      <w:pPr>
        <w:pStyle w:val="TOC1"/>
        <w:rPr>
          <w:rFonts w:asciiTheme="minorHAnsi" w:hAnsiTheme="minorHAnsi" w:cstheme="minorBidi"/>
          <w:caps w:val="0"/>
          <w:noProof/>
          <w:kern w:val="2"/>
          <w:sz w:val="24"/>
          <w:szCs w:val="24"/>
          <w:lang w:eastAsia="zh-CN"/>
          <w14:ligatures w14:val="standardContextual"/>
        </w:rPr>
      </w:pPr>
      <w:hyperlink w:anchor="_Toc185237263" w:history="1">
        <w:r w:rsidRPr="00805909">
          <w:rPr>
            <w:rStyle w:val="Hyperlink"/>
            <w:noProof/>
          </w:rPr>
          <w:t>6.</w:t>
        </w:r>
        <w:r>
          <w:rPr>
            <w:rFonts w:asciiTheme="minorHAnsi" w:hAnsiTheme="minorHAnsi" w:cstheme="minorBidi"/>
            <w:caps w:val="0"/>
            <w:noProof/>
            <w:kern w:val="2"/>
            <w:sz w:val="24"/>
            <w:szCs w:val="24"/>
            <w:lang w:eastAsia="zh-CN"/>
            <w14:ligatures w14:val="standardContextual"/>
          </w:rPr>
          <w:tab/>
        </w:r>
        <w:r w:rsidRPr="00805909">
          <w:rPr>
            <w:rStyle w:val="Hyperlink"/>
            <w:noProof/>
          </w:rPr>
          <w:t>ESTRATEGIA DE PROMOCIÓN Y MARKETING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_Toc185237263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01DC80B" w14:textId="2EB0FBAD" w:rsidR="00132A5E" w:rsidRDefault="00132A5E">
      <w:pPr>
        <w:pStyle w:val="TOC1"/>
        <w:rPr>
          <w:rFonts w:asciiTheme="minorHAnsi" w:hAnsiTheme="minorHAnsi" w:cstheme="minorBidi"/>
          <w:caps w:val="0"/>
          <w:noProof/>
          <w:kern w:val="2"/>
          <w:sz w:val="24"/>
          <w:szCs w:val="24"/>
          <w:lang w:eastAsia="zh-CN"/>
          <w14:ligatures w14:val="standardContextual"/>
        </w:rPr>
      </w:pPr>
      <w:hyperlink w:anchor="_Toc185237264" w:history="1">
        <w:r w:rsidRPr="00805909">
          <w:rPr>
            <w:rStyle w:val="Hyperlink"/>
            <w:noProof/>
          </w:rPr>
          <w:t>7.</w:t>
        </w:r>
        <w:r>
          <w:rPr>
            <w:rFonts w:asciiTheme="minorHAnsi" w:hAnsiTheme="minorHAnsi" w:cstheme="minorBidi"/>
            <w:caps w:val="0"/>
            <w:noProof/>
            <w:kern w:val="2"/>
            <w:sz w:val="24"/>
            <w:szCs w:val="24"/>
            <w:lang w:eastAsia="zh-CN"/>
            <w14:ligatures w14:val="standardContextual"/>
          </w:rPr>
          <w:tab/>
        </w:r>
        <w:r w:rsidRPr="00805909">
          <w:rPr>
            <w:rStyle w:val="Hyperlink"/>
            <w:noProof/>
          </w:rPr>
          <w:t>OPORTUNIDADES DE PATROCINIO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_Toc185237264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0190243E" w14:textId="498D8713" w:rsidR="00132A5E" w:rsidRDefault="00132A5E">
      <w:pPr>
        <w:pStyle w:val="TOC1"/>
        <w:rPr>
          <w:rFonts w:asciiTheme="minorHAnsi" w:hAnsiTheme="minorHAnsi" w:cstheme="minorBidi"/>
          <w:caps w:val="0"/>
          <w:noProof/>
          <w:kern w:val="2"/>
          <w:sz w:val="24"/>
          <w:szCs w:val="24"/>
          <w:lang w:eastAsia="zh-CN"/>
          <w14:ligatures w14:val="standardContextual"/>
        </w:rPr>
      </w:pPr>
      <w:hyperlink w:anchor="_Toc185237265" w:history="1">
        <w:r w:rsidRPr="00805909">
          <w:rPr>
            <w:rStyle w:val="Hyperlink"/>
            <w:noProof/>
          </w:rPr>
          <w:t>8.</w:t>
        </w:r>
        <w:r>
          <w:rPr>
            <w:rFonts w:asciiTheme="minorHAnsi" w:hAnsiTheme="minorHAnsi" w:cstheme="minorBidi"/>
            <w:caps w:val="0"/>
            <w:noProof/>
            <w:kern w:val="2"/>
            <w:sz w:val="24"/>
            <w:szCs w:val="24"/>
            <w:lang w:eastAsia="zh-CN"/>
            <w14:ligatures w14:val="standardContextual"/>
          </w:rPr>
          <w:tab/>
        </w:r>
        <w:r w:rsidRPr="00805909">
          <w:rPr>
            <w:rStyle w:val="Hyperlink"/>
            <w:noProof/>
          </w:rPr>
          <w:t>descripción general del presupuesto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_Toc185237265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11CB14A0" w14:textId="5C3F472C" w:rsidR="00132A5E" w:rsidRDefault="00132A5E">
      <w:pPr>
        <w:pStyle w:val="TOC1"/>
        <w:rPr>
          <w:rFonts w:asciiTheme="minorHAnsi" w:hAnsiTheme="minorHAnsi" w:cstheme="minorBidi"/>
          <w:caps w:val="0"/>
          <w:noProof/>
          <w:kern w:val="2"/>
          <w:sz w:val="24"/>
          <w:szCs w:val="24"/>
          <w:lang w:eastAsia="zh-CN"/>
          <w14:ligatures w14:val="standardContextual"/>
        </w:rPr>
      </w:pPr>
      <w:hyperlink w:anchor="_Toc185237266" w:history="1">
        <w:r w:rsidRPr="00805909">
          <w:rPr>
            <w:rStyle w:val="Hyperlink"/>
            <w:noProof/>
          </w:rPr>
          <w:t>9.</w:t>
        </w:r>
        <w:r>
          <w:rPr>
            <w:rFonts w:asciiTheme="minorHAnsi" w:hAnsiTheme="minorHAnsi" w:cstheme="minorBidi"/>
            <w:caps w:val="0"/>
            <w:noProof/>
            <w:kern w:val="2"/>
            <w:sz w:val="24"/>
            <w:szCs w:val="24"/>
            <w:lang w:eastAsia="zh-CN"/>
            <w14:ligatures w14:val="standardContextual"/>
          </w:rPr>
          <w:tab/>
        </w:r>
        <w:r w:rsidRPr="00805909">
          <w:rPr>
            <w:rStyle w:val="Hyperlink"/>
            <w:noProof/>
          </w:rPr>
          <w:t>logística y operaciones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_Toc185237266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6E2F726" w14:textId="1AAACB0D" w:rsidR="00132A5E" w:rsidRDefault="00132A5E">
      <w:pPr>
        <w:pStyle w:val="TOC1"/>
        <w:rPr>
          <w:rFonts w:asciiTheme="minorHAnsi" w:hAnsiTheme="minorHAnsi" w:cstheme="minorBidi"/>
          <w:caps w:val="0"/>
          <w:noProof/>
          <w:kern w:val="2"/>
          <w:sz w:val="24"/>
          <w:szCs w:val="24"/>
          <w:lang w:eastAsia="zh-CN"/>
          <w14:ligatures w14:val="standardContextual"/>
        </w:rPr>
      </w:pPr>
      <w:hyperlink w:anchor="_Toc185237267" w:history="1">
        <w:r w:rsidRPr="00805909">
          <w:rPr>
            <w:rStyle w:val="Hyperlink"/>
            <w:noProof/>
          </w:rPr>
          <w:t>10.</w:t>
        </w:r>
        <w:r>
          <w:rPr>
            <w:rFonts w:asciiTheme="minorHAnsi" w:hAnsiTheme="minorHAnsi" w:cstheme="minorBidi"/>
            <w:caps w:val="0"/>
            <w:noProof/>
            <w:kern w:val="2"/>
            <w:sz w:val="24"/>
            <w:szCs w:val="24"/>
            <w:lang w:eastAsia="zh-CN"/>
            <w14:ligatures w14:val="standardContextual"/>
          </w:rPr>
          <w:tab/>
        </w:r>
        <w:r w:rsidRPr="00805909">
          <w:rPr>
            <w:rStyle w:val="Hyperlink"/>
            <w:noProof/>
          </w:rPr>
          <w:t>GESTIÓN DE RIESGOS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_Toc185237267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C30348D" w14:textId="5A054BCC" w:rsidR="00132A5E" w:rsidRDefault="00132A5E">
      <w:pPr>
        <w:pStyle w:val="TOC1"/>
        <w:rPr>
          <w:rFonts w:asciiTheme="minorHAnsi" w:hAnsiTheme="minorHAnsi" w:cstheme="minorBidi"/>
          <w:caps w:val="0"/>
          <w:noProof/>
          <w:kern w:val="2"/>
          <w:sz w:val="24"/>
          <w:szCs w:val="24"/>
          <w:lang w:eastAsia="zh-CN"/>
          <w14:ligatures w14:val="standardContextual"/>
        </w:rPr>
      </w:pPr>
      <w:hyperlink w:anchor="_Toc185237268" w:history="1">
        <w:r w:rsidRPr="00805909">
          <w:rPr>
            <w:rStyle w:val="Hyperlink"/>
            <w:noProof/>
          </w:rPr>
          <w:t>11.</w:t>
        </w:r>
        <w:r>
          <w:rPr>
            <w:rFonts w:asciiTheme="minorHAnsi" w:hAnsiTheme="minorHAnsi" w:cstheme="minorBidi"/>
            <w:caps w:val="0"/>
            <w:noProof/>
            <w:kern w:val="2"/>
            <w:sz w:val="24"/>
            <w:szCs w:val="24"/>
            <w:lang w:eastAsia="zh-CN"/>
            <w14:ligatures w14:val="standardContextual"/>
          </w:rPr>
          <w:tab/>
        </w:r>
        <w:r w:rsidRPr="00805909">
          <w:rPr>
            <w:rStyle w:val="Hyperlink"/>
            <w:noProof/>
          </w:rPr>
          <w:t>CONCLUSIONES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_Toc185237268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205CC8CF" w14:textId="5C3075FE" w:rsidR="00132A5E" w:rsidRDefault="00132A5E">
      <w:pPr>
        <w:pStyle w:val="TOC1"/>
        <w:rPr>
          <w:rFonts w:asciiTheme="minorHAnsi" w:hAnsiTheme="minorHAnsi" w:cstheme="minorBidi"/>
          <w:caps w:val="0"/>
          <w:noProof/>
          <w:kern w:val="2"/>
          <w:sz w:val="24"/>
          <w:szCs w:val="24"/>
          <w:lang w:eastAsia="zh-CN"/>
          <w14:ligatures w14:val="standardContextual"/>
        </w:rPr>
      </w:pPr>
      <w:hyperlink w:anchor="_Toc185237269" w:history="1">
        <w:r w:rsidRPr="00805909">
          <w:rPr>
            <w:rStyle w:val="Hyperlink"/>
            <w:noProof/>
          </w:rPr>
          <w:t>12.</w:t>
        </w:r>
        <w:r>
          <w:rPr>
            <w:rFonts w:asciiTheme="minorHAnsi" w:hAnsiTheme="minorHAnsi" w:cstheme="minorBidi"/>
            <w:caps w:val="0"/>
            <w:noProof/>
            <w:kern w:val="2"/>
            <w:sz w:val="24"/>
            <w:szCs w:val="24"/>
            <w:lang w:eastAsia="zh-CN"/>
            <w14:ligatures w14:val="standardContextual"/>
          </w:rPr>
          <w:tab/>
        </w:r>
        <w:r w:rsidRPr="00805909">
          <w:rPr>
            <w:rStyle w:val="Hyperlink"/>
            <w:noProof/>
          </w:rPr>
          <w:t>APÉNDICE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_Toc185237269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5C4F8C9A" w14:textId="229080E5" w:rsidR="007F1D65" w:rsidRPr="005D0142" w:rsidRDefault="00132A5E" w:rsidP="000B7D8A">
      <w:pPr>
        <w:pStyle w:val="Heading2"/>
        <w:spacing w:after="0"/>
        <w:rPr>
          <w:sz w:val="20"/>
          <w:szCs w:val="20"/>
        </w:rPr>
        <w:sectPr w:rsidR="007F1D65" w:rsidRPr="005D0142" w:rsidSect="001E73C7">
          <w:footerReference w:type="default" r:id="rId11"/>
          <w:footerReference w:type="first" r:id="rId12"/>
          <w:pgSz w:w="12240" w:h="15840"/>
          <w:pgMar w:top="490" w:right="720" w:bottom="360" w:left="1008" w:header="490" w:footer="720" w:gutter="0"/>
          <w:cols w:space="720"/>
          <w:titlePg/>
          <w:docGrid w:linePitch="360"/>
        </w:sectPr>
      </w:pPr>
      <w:r>
        <w:rPr>
          <w:rFonts w:cs="Times New Roman (Body CS)"/>
          <w:caps/>
          <w:sz w:val="18"/>
          <w:szCs w:val="18"/>
        </w:rPr>
        <w:fldChar w:fldCharType="end"/>
      </w:r>
    </w:p>
    <w:p w14:paraId="72D1D373" w14:textId="77777777" w:rsidR="001B18BA" w:rsidRPr="009B3F85" w:rsidRDefault="009B3F85" w:rsidP="009B3F85">
      <w:pPr>
        <w:pStyle w:val="Heading1"/>
        <w:numPr>
          <w:ilvl w:val="0"/>
          <w:numId w:val="1"/>
        </w:numPr>
        <w:spacing w:line="240" w:lineRule="auto"/>
        <w:ind w:left="360"/>
        <w:rPr>
          <w:szCs w:val="20"/>
        </w:rPr>
      </w:pPr>
      <w:bookmarkStart w:id="1" w:name="_Toc185237258"/>
      <w:r>
        <w:lastRenderedPageBreak/>
        <w:t>RESUMEN EJECUTIVO</w:t>
      </w:r>
      <w:bookmarkEnd w:id="1"/>
    </w:p>
    <w:tbl>
      <w:tblPr>
        <w:tblStyle w:val="TableGrid"/>
        <w:tblW w:w="0" w:type="auto"/>
        <w:tblInd w:w="-10" w:type="dxa"/>
        <w:tblLook w:val="04A0" w:firstRow="1" w:lastRow="0" w:firstColumn="1" w:lastColumn="0" w:noHBand="0" w:noVBand="1"/>
      </w:tblPr>
      <w:tblGrid>
        <w:gridCol w:w="10350"/>
      </w:tblGrid>
      <w:tr w:rsidR="001B18BA" w14:paraId="600D7EA0" w14:textId="77777777" w:rsidTr="00F66FE7">
        <w:trPr>
          <w:trHeight w:val="2694"/>
        </w:trPr>
        <w:tc>
          <w:tcPr>
            <w:tcW w:w="1035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1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76A9C501" w14:textId="77777777" w:rsidR="001B18BA" w:rsidRDefault="001B18BA" w:rsidP="00104AF3">
            <w:pPr>
              <w:rPr>
                <w:iCs/>
                <w:color w:val="000000" w:themeColor="text1"/>
                <w:sz w:val="20"/>
                <w:szCs w:val="20"/>
              </w:rPr>
            </w:pPr>
          </w:p>
          <w:p w14:paraId="69F7BCA9" w14:textId="2274F1AE" w:rsidR="001B18BA" w:rsidRPr="002E2597" w:rsidRDefault="00E03C95" w:rsidP="00104AF3">
            <w:pPr>
              <w:ind w:left="71" w:right="130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Imaginamos el “Global Culinary Festival 20XX” como una vibrante celebración de la cocina internacional, que reúne a chefs de renombre mundial, entusiastas de la gastronomía y expertos culinarios en un ambiente festivo, atractivo y educativo. Este evento tiene como objetivo tentar las papilas gustativas, explorar las tradiciones culinarias y fomentar una comunidad gastronómica global en el corazón de la ciudad de Nueva York.</w:t>
            </w:r>
          </w:p>
        </w:tc>
      </w:tr>
    </w:tbl>
    <w:p w14:paraId="00BFBB29" w14:textId="77777777" w:rsidR="001B18BA" w:rsidRDefault="001B18BA" w:rsidP="001B18BA">
      <w:pPr>
        <w:ind w:left="360"/>
      </w:pPr>
    </w:p>
    <w:p w14:paraId="567BD11C" w14:textId="7252EF11" w:rsidR="0090624C" w:rsidRPr="0090624C" w:rsidRDefault="00670FDF" w:rsidP="009B3F85">
      <w:pPr>
        <w:pStyle w:val="Heading1"/>
        <w:numPr>
          <w:ilvl w:val="0"/>
          <w:numId w:val="1"/>
        </w:numPr>
        <w:ind w:left="360"/>
      </w:pPr>
      <w:bookmarkStart w:id="2" w:name="_Toc185237259"/>
      <w:r>
        <w:t>Información general del evento</w:t>
      </w:r>
      <w:bookmarkEnd w:id="2"/>
    </w:p>
    <w:tbl>
      <w:tblPr>
        <w:tblStyle w:val="TableGrid"/>
        <w:tblW w:w="0" w:type="auto"/>
        <w:tblInd w:w="-10" w:type="dxa"/>
        <w:tblLook w:val="04A0" w:firstRow="1" w:lastRow="0" w:firstColumn="1" w:lastColumn="0" w:noHBand="0" w:noVBand="1"/>
      </w:tblPr>
      <w:tblGrid>
        <w:gridCol w:w="10350"/>
      </w:tblGrid>
      <w:tr w:rsidR="001B18BA" w14:paraId="301FDF08" w14:textId="77777777" w:rsidTr="00107CEA">
        <w:trPr>
          <w:trHeight w:val="2253"/>
        </w:trPr>
        <w:tc>
          <w:tcPr>
            <w:tcW w:w="1035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1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6712085F" w14:textId="77777777" w:rsidR="001B18BA" w:rsidRDefault="001B18BA" w:rsidP="00104AF3">
            <w:pPr>
              <w:rPr>
                <w:iCs/>
                <w:color w:val="000000" w:themeColor="text1"/>
                <w:sz w:val="20"/>
                <w:szCs w:val="20"/>
              </w:rPr>
            </w:pPr>
            <w:bookmarkStart w:id="3" w:name="_Hlk164104348"/>
          </w:p>
          <w:p w14:paraId="39D80AB7" w14:textId="57D11834" w:rsidR="001B18BA" w:rsidRPr="002E2597" w:rsidRDefault="00E43AD0" w:rsidP="00104AF3">
            <w:pPr>
              <w:ind w:left="71" w:right="130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Este festival de tres días al aire libre, programado para llevarse a cabo del 15 al 17 de octubre del 20XX en Central Park, Nueva York, contará con demostraciones de cocina, talleres interactivos, degustaciones de comida y actuaciones culturales. Con una asistencia prevista de más de 10 mil personas, el festival destacará la sostenibilidad alimentaria mundial, la innovación y el arte de cocinar.</w:t>
            </w:r>
          </w:p>
        </w:tc>
      </w:tr>
      <w:bookmarkEnd w:id="3"/>
    </w:tbl>
    <w:p w14:paraId="51BBF37F" w14:textId="77777777" w:rsidR="001B18BA" w:rsidRDefault="001B18BA" w:rsidP="001B18BA"/>
    <w:p w14:paraId="327934D1" w14:textId="2659D4D2" w:rsidR="0090624C" w:rsidRPr="0090624C" w:rsidRDefault="00D76B31" w:rsidP="009B3F85">
      <w:pPr>
        <w:pStyle w:val="Heading1"/>
        <w:numPr>
          <w:ilvl w:val="0"/>
          <w:numId w:val="1"/>
        </w:numPr>
        <w:ind w:left="360"/>
      </w:pPr>
      <w:bookmarkStart w:id="4" w:name="_Toc185237260"/>
      <w:r>
        <w:t>OBJETIVOS DEL EVENTO</w:t>
      </w:r>
      <w:bookmarkEnd w:id="4"/>
    </w:p>
    <w:tbl>
      <w:tblPr>
        <w:tblStyle w:val="TableGrid"/>
        <w:tblW w:w="0" w:type="auto"/>
        <w:tblInd w:w="-10" w:type="dxa"/>
        <w:tblLook w:val="04A0" w:firstRow="1" w:lastRow="0" w:firstColumn="1" w:lastColumn="0" w:noHBand="0" w:noVBand="1"/>
      </w:tblPr>
      <w:tblGrid>
        <w:gridCol w:w="10350"/>
      </w:tblGrid>
      <w:tr w:rsidR="001B18BA" w14:paraId="01B5D899" w14:textId="77777777" w:rsidTr="00F66FE7">
        <w:trPr>
          <w:trHeight w:val="2343"/>
        </w:trPr>
        <w:tc>
          <w:tcPr>
            <w:tcW w:w="1035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1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6EEBFC0E" w14:textId="77777777" w:rsidR="001B18BA" w:rsidRPr="00107CEA" w:rsidRDefault="001B18BA" w:rsidP="00107CEA">
            <w:pPr>
              <w:pStyle w:val="ListParagraph"/>
              <w:rPr>
                <w:iCs/>
                <w:color w:val="000000" w:themeColor="text1"/>
                <w:sz w:val="20"/>
                <w:szCs w:val="20"/>
              </w:rPr>
            </w:pPr>
          </w:p>
          <w:p w14:paraId="064841F7" w14:textId="5FD3D823" w:rsidR="00107CEA" w:rsidRPr="00107CEA" w:rsidRDefault="00107CEA" w:rsidP="00107CEA">
            <w:pPr>
              <w:pStyle w:val="ListParagraph"/>
              <w:numPr>
                <w:ilvl w:val="0"/>
                <w:numId w:val="31"/>
              </w:numPr>
              <w:tabs>
                <w:tab w:val="left" w:pos="3375"/>
              </w:tabs>
              <w:rPr>
                <w:sz w:val="20"/>
                <w:szCs w:val="20"/>
              </w:rPr>
            </w:pPr>
            <w:r>
              <w:rPr>
                <w:sz w:val="20"/>
              </w:rPr>
              <w:t>Celebrar y promover la diversidad de las cocinas y técnicas culinarias del mundo.</w:t>
            </w:r>
          </w:p>
          <w:p w14:paraId="1D1754CF" w14:textId="6E674E5B" w:rsidR="00107CEA" w:rsidRPr="00107CEA" w:rsidRDefault="00107CEA" w:rsidP="00107CEA">
            <w:pPr>
              <w:pStyle w:val="ListParagraph"/>
              <w:numPr>
                <w:ilvl w:val="0"/>
                <w:numId w:val="31"/>
              </w:numPr>
              <w:tabs>
                <w:tab w:val="left" w:pos="3375"/>
              </w:tabs>
              <w:rPr>
                <w:sz w:val="20"/>
                <w:szCs w:val="20"/>
              </w:rPr>
            </w:pPr>
            <w:r>
              <w:rPr>
                <w:sz w:val="20"/>
              </w:rPr>
              <w:t>Proporcionar una plataforma para que los chefs y productores de alimentos muestren sus talentos y productos.</w:t>
            </w:r>
          </w:p>
          <w:p w14:paraId="6E31A5E3" w14:textId="0B9D28A1" w:rsidR="003B7CB7" w:rsidRPr="00107CEA" w:rsidRDefault="00107CEA" w:rsidP="00107CEA">
            <w:pPr>
              <w:pStyle w:val="ListParagraph"/>
              <w:numPr>
                <w:ilvl w:val="0"/>
                <w:numId w:val="31"/>
              </w:numPr>
              <w:tabs>
                <w:tab w:val="left" w:pos="3375"/>
              </w:tabs>
              <w:rPr>
                <w:sz w:val="20"/>
                <w:szCs w:val="20"/>
              </w:rPr>
            </w:pPr>
            <w:r>
              <w:rPr>
                <w:sz w:val="20"/>
              </w:rPr>
              <w:t>Educar a los asistentes sobre la sostenibilidad alimentaria y las prácticas de alimentación saludable.</w:t>
            </w:r>
          </w:p>
        </w:tc>
      </w:tr>
    </w:tbl>
    <w:p w14:paraId="3843250C" w14:textId="77777777" w:rsidR="001B18BA" w:rsidRPr="001B18BA" w:rsidRDefault="001B18BA" w:rsidP="001B18BA">
      <w:pPr>
        <w:ind w:left="360"/>
      </w:pPr>
    </w:p>
    <w:p w14:paraId="75369228" w14:textId="3458D5E1" w:rsidR="005F3691" w:rsidRDefault="008E159E" w:rsidP="00C805C2">
      <w:pPr>
        <w:pStyle w:val="Heading1"/>
        <w:numPr>
          <w:ilvl w:val="0"/>
          <w:numId w:val="1"/>
        </w:numPr>
        <w:spacing w:line="240" w:lineRule="auto"/>
        <w:ind w:left="360"/>
        <w:rPr>
          <w:szCs w:val="28"/>
        </w:rPr>
      </w:pPr>
      <w:bookmarkStart w:id="5" w:name="_Toc185237261"/>
      <w:r>
        <w:t>PÚBLICO OBJETIVO</w:t>
      </w:r>
      <w:bookmarkEnd w:id="5"/>
    </w:p>
    <w:tbl>
      <w:tblPr>
        <w:tblStyle w:val="TableGrid"/>
        <w:tblW w:w="0" w:type="auto"/>
        <w:tblInd w:w="-10" w:type="dxa"/>
        <w:tblLook w:val="04A0" w:firstRow="1" w:lastRow="0" w:firstColumn="1" w:lastColumn="0" w:noHBand="0" w:noVBand="1"/>
      </w:tblPr>
      <w:tblGrid>
        <w:gridCol w:w="10350"/>
      </w:tblGrid>
      <w:tr w:rsidR="008E159E" w:rsidRPr="002E2597" w14:paraId="64859D9B" w14:textId="77777777" w:rsidTr="00F66FE7">
        <w:trPr>
          <w:trHeight w:val="1659"/>
        </w:trPr>
        <w:tc>
          <w:tcPr>
            <w:tcW w:w="1035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1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549958D4" w14:textId="77777777" w:rsidR="008E159E" w:rsidRDefault="008E159E" w:rsidP="00505FC7">
            <w:pPr>
              <w:rPr>
                <w:iCs/>
                <w:color w:val="000000" w:themeColor="text1"/>
                <w:sz w:val="20"/>
                <w:szCs w:val="20"/>
              </w:rPr>
            </w:pPr>
          </w:p>
          <w:p w14:paraId="19F198F5" w14:textId="5B66A5BC" w:rsidR="008E159E" w:rsidRPr="002E2597" w:rsidRDefault="00E03C95" w:rsidP="00505FC7">
            <w:pPr>
              <w:ind w:left="71" w:right="130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Nuestro público objetivo incluye amantes de la comida de todas las edades, profesionales culinarios, blogueros y críticos de comida, familias y turistas que están interesados en experimentar las cocinas de todo el mundo y aprender sobre las culturas de la comida internacional.</w:t>
            </w:r>
          </w:p>
        </w:tc>
      </w:tr>
    </w:tbl>
    <w:p w14:paraId="6545961A" w14:textId="77777777" w:rsidR="008E159E" w:rsidRPr="008E159E" w:rsidRDefault="008E159E" w:rsidP="008E159E"/>
    <w:p w14:paraId="3DBEA0FD" w14:textId="77777777" w:rsidR="008E159E" w:rsidRPr="008E159E" w:rsidRDefault="008E159E" w:rsidP="008E159E"/>
    <w:p w14:paraId="61738E40" w14:textId="77777777" w:rsidR="00707252" w:rsidRPr="00FD76BD" w:rsidRDefault="00707252" w:rsidP="003B7CB7">
      <w:pPr>
        <w:pStyle w:val="BodyText2"/>
        <w:spacing w:line="240" w:lineRule="auto"/>
        <w:rPr>
          <w:i w:val="0"/>
          <w:iCs/>
          <w:sz w:val="20"/>
          <w:szCs w:val="20"/>
        </w:rPr>
      </w:pPr>
    </w:p>
    <w:p w14:paraId="0CC18CB4" w14:textId="48ED46B1" w:rsidR="006A0235" w:rsidRDefault="00A327CC" w:rsidP="00FD76BD">
      <w:pPr>
        <w:pStyle w:val="Heading1"/>
        <w:numPr>
          <w:ilvl w:val="0"/>
          <w:numId w:val="1"/>
        </w:numPr>
        <w:spacing w:line="240" w:lineRule="auto"/>
        <w:ind w:left="360"/>
        <w:rPr>
          <w:szCs w:val="28"/>
        </w:rPr>
      </w:pPr>
      <w:bookmarkStart w:id="6" w:name="_Hlk536359917"/>
      <w:bookmarkStart w:id="7" w:name="_Toc185237262"/>
      <w:r>
        <w:lastRenderedPageBreak/>
        <w:t>detalles del evento propuesto</w:t>
      </w:r>
      <w:bookmarkEnd w:id="7"/>
    </w:p>
    <w:p w14:paraId="783F8AF6" w14:textId="37907DA3" w:rsidR="00A87F35" w:rsidRPr="00DF2A41" w:rsidRDefault="00A327CC" w:rsidP="005D0142">
      <w:pPr>
        <w:rPr>
          <w:color w:val="7F7F7F" w:themeColor="text1" w:themeTint="80"/>
          <w:spacing w:val="26"/>
          <w:sz w:val="24"/>
          <w:szCs w:val="24"/>
        </w:rPr>
      </w:pPr>
      <w:r>
        <w:rPr>
          <w:color w:val="7F7F7F" w:themeColor="text1" w:themeTint="80"/>
          <w:spacing w:val="26"/>
          <w:sz w:val="24"/>
        </w:rPr>
        <w:t>FECHA Y HORA</w:t>
      </w:r>
    </w:p>
    <w:tbl>
      <w:tblPr>
        <w:tblStyle w:val="TableGrid"/>
        <w:tblW w:w="0" w:type="auto"/>
        <w:tblInd w:w="-10" w:type="dxa"/>
        <w:tblLook w:val="04A0" w:firstRow="1" w:lastRow="0" w:firstColumn="1" w:lastColumn="0" w:noHBand="0" w:noVBand="1"/>
      </w:tblPr>
      <w:tblGrid>
        <w:gridCol w:w="10350"/>
      </w:tblGrid>
      <w:tr w:rsidR="002C2C40" w14:paraId="65B0DD5A" w14:textId="77777777" w:rsidTr="00DF2A41">
        <w:trPr>
          <w:trHeight w:val="1128"/>
        </w:trPr>
        <w:tc>
          <w:tcPr>
            <w:tcW w:w="1035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1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38C2FAB3" w14:textId="77777777" w:rsidR="002C2C40" w:rsidRDefault="002C2C40" w:rsidP="00916890">
            <w:pPr>
              <w:rPr>
                <w:iCs/>
                <w:color w:val="000000" w:themeColor="text1"/>
                <w:sz w:val="20"/>
                <w:szCs w:val="20"/>
              </w:rPr>
            </w:pPr>
          </w:p>
          <w:p w14:paraId="2B187E45" w14:textId="784774A3" w:rsidR="002C2C40" w:rsidRPr="000F6E6F" w:rsidRDefault="00893C86" w:rsidP="00916890">
            <w:pPr>
              <w:ind w:left="71" w:right="130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Del 15 al 17 de octubre de 20XX, de 11:00 a.m. a 9:00 p.m., todos los días.</w:t>
            </w:r>
          </w:p>
        </w:tc>
      </w:tr>
    </w:tbl>
    <w:p w14:paraId="4D28C00D" w14:textId="77777777" w:rsidR="00E62E7D" w:rsidRPr="00E62E7D" w:rsidRDefault="00E62E7D" w:rsidP="00E62E7D">
      <w:pPr>
        <w:ind w:left="360"/>
      </w:pPr>
    </w:p>
    <w:p w14:paraId="2F5CA451" w14:textId="353434CA" w:rsidR="00FD76BD" w:rsidRPr="00DF2A41" w:rsidRDefault="00D83F85" w:rsidP="005D0142">
      <w:pPr>
        <w:rPr>
          <w:color w:val="7F7F7F" w:themeColor="text1" w:themeTint="80"/>
          <w:spacing w:val="26"/>
          <w:sz w:val="24"/>
          <w:szCs w:val="24"/>
        </w:rPr>
      </w:pPr>
      <w:r>
        <w:rPr>
          <w:color w:val="7F7F7F" w:themeColor="text1" w:themeTint="80"/>
          <w:spacing w:val="26"/>
          <w:sz w:val="24"/>
        </w:rPr>
        <w:t>LUGAR</w:t>
      </w:r>
    </w:p>
    <w:tbl>
      <w:tblPr>
        <w:tblStyle w:val="TableGrid"/>
        <w:tblW w:w="0" w:type="auto"/>
        <w:tblInd w:w="-10" w:type="dxa"/>
        <w:tblLook w:val="04A0" w:firstRow="1" w:lastRow="0" w:firstColumn="1" w:lastColumn="0" w:noHBand="0" w:noVBand="1"/>
      </w:tblPr>
      <w:tblGrid>
        <w:gridCol w:w="10350"/>
      </w:tblGrid>
      <w:tr w:rsidR="002C2C40" w14:paraId="40FBCAB1" w14:textId="77777777" w:rsidTr="00DF2A41">
        <w:trPr>
          <w:trHeight w:val="1443"/>
        </w:trPr>
        <w:tc>
          <w:tcPr>
            <w:tcW w:w="1035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1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101878FE" w14:textId="77777777" w:rsidR="002C2C40" w:rsidRDefault="002C2C40" w:rsidP="00916890">
            <w:pPr>
              <w:rPr>
                <w:iCs/>
                <w:color w:val="000000" w:themeColor="text1"/>
                <w:sz w:val="20"/>
                <w:szCs w:val="20"/>
              </w:rPr>
            </w:pPr>
          </w:p>
          <w:p w14:paraId="15E65948" w14:textId="7E158D62" w:rsidR="002C2C40" w:rsidRPr="000F6E6F" w:rsidRDefault="00E03C95" w:rsidP="00916890">
            <w:pPr>
              <w:ind w:left="71" w:right="130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El evento tendrá lugar en Central Park, ciudad de Nueva York. Utilizaremos los vastos espacios verdes del parque para varias zonas de eventos, escenarios y puestos de venta.</w:t>
            </w:r>
          </w:p>
        </w:tc>
      </w:tr>
    </w:tbl>
    <w:p w14:paraId="169BB03C" w14:textId="77777777" w:rsidR="00A87F35" w:rsidRPr="00E62E7D" w:rsidRDefault="00A87F35" w:rsidP="00A87F35">
      <w:pPr>
        <w:ind w:left="360"/>
      </w:pPr>
    </w:p>
    <w:p w14:paraId="6DC4AFA8" w14:textId="70AC4C36" w:rsidR="00A87F35" w:rsidRPr="00DF2A41" w:rsidRDefault="003F620A" w:rsidP="005D0142">
      <w:pPr>
        <w:rPr>
          <w:color w:val="7F7F7F" w:themeColor="text1" w:themeTint="80"/>
          <w:spacing w:val="26"/>
          <w:sz w:val="24"/>
          <w:szCs w:val="24"/>
        </w:rPr>
      </w:pPr>
      <w:r>
        <w:rPr>
          <w:color w:val="7F7F7F" w:themeColor="text1" w:themeTint="80"/>
          <w:spacing w:val="26"/>
          <w:sz w:val="24"/>
        </w:rPr>
        <w:t>ESQUEMA DEL PROGRAMA</w:t>
      </w:r>
    </w:p>
    <w:tbl>
      <w:tblPr>
        <w:tblStyle w:val="TableGrid"/>
        <w:tblW w:w="0" w:type="auto"/>
        <w:tblInd w:w="-10" w:type="dxa"/>
        <w:tblLook w:val="04A0" w:firstRow="1" w:lastRow="0" w:firstColumn="1" w:lastColumn="0" w:noHBand="0" w:noVBand="1"/>
      </w:tblPr>
      <w:tblGrid>
        <w:gridCol w:w="10350"/>
      </w:tblGrid>
      <w:tr w:rsidR="00A87F35" w14:paraId="46F6F8A4" w14:textId="77777777" w:rsidTr="005A4574">
        <w:trPr>
          <w:trHeight w:val="2334"/>
        </w:trPr>
        <w:tc>
          <w:tcPr>
            <w:tcW w:w="1035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1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2D93B346" w14:textId="77777777" w:rsidR="00A87F35" w:rsidRDefault="00A87F35" w:rsidP="00104AF3">
            <w:pPr>
              <w:rPr>
                <w:iCs/>
                <w:color w:val="000000" w:themeColor="text1"/>
                <w:sz w:val="20"/>
                <w:szCs w:val="20"/>
              </w:rPr>
            </w:pPr>
          </w:p>
          <w:p w14:paraId="53892537" w14:textId="13924541" w:rsidR="005A4574" w:rsidRDefault="005A4574" w:rsidP="005A4574">
            <w:pPr>
              <w:ind w:left="71" w:right="130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Día 1: Ceremonia de apertura con un discurso principal sobre la sostenibilidad alimentaria mundial, seguido de demostraciones de la cocina regional.</w:t>
            </w:r>
          </w:p>
          <w:p w14:paraId="1CB81EAD" w14:textId="77777777" w:rsidR="005A4574" w:rsidRPr="005A4574" w:rsidRDefault="005A4574" w:rsidP="005A4574">
            <w:pPr>
              <w:ind w:left="71" w:right="130"/>
              <w:rPr>
                <w:iCs/>
                <w:color w:val="000000" w:themeColor="text1"/>
                <w:sz w:val="20"/>
                <w:szCs w:val="20"/>
              </w:rPr>
            </w:pPr>
          </w:p>
          <w:p w14:paraId="4F658F0A" w14:textId="139F0CE9" w:rsidR="005A4574" w:rsidRPr="005A4574" w:rsidRDefault="005A4574" w:rsidP="005A4574">
            <w:pPr>
              <w:ind w:left="71" w:right="130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Día 2: Talleres culinarios interactivos para adultos y niños, degustaciones de comida organizadas por chefs internacionales y actuaciones culturales nocturnas.</w:t>
            </w:r>
          </w:p>
          <w:p w14:paraId="417AD495" w14:textId="77777777" w:rsidR="005A4574" w:rsidRDefault="005A4574" w:rsidP="005A4574">
            <w:pPr>
              <w:ind w:left="71" w:right="130"/>
              <w:rPr>
                <w:iCs/>
                <w:color w:val="000000" w:themeColor="text1"/>
                <w:sz w:val="20"/>
                <w:szCs w:val="20"/>
              </w:rPr>
            </w:pPr>
          </w:p>
          <w:p w14:paraId="165145FF" w14:textId="63E36D0A" w:rsidR="00A87F35" w:rsidRPr="000F6E6F" w:rsidRDefault="005A4574" w:rsidP="005A4574">
            <w:pPr>
              <w:ind w:left="71" w:right="130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Día 3: Charlas sobre innovación culinaria, concursos de chefs y festividades de cierre, incluido un mercado de alimentos de todo el mundo.</w:t>
            </w:r>
          </w:p>
        </w:tc>
      </w:tr>
    </w:tbl>
    <w:p w14:paraId="0BAD7D7A" w14:textId="77777777" w:rsidR="00E62E7D" w:rsidRDefault="00E62E7D" w:rsidP="00E62E7D">
      <w:pPr>
        <w:pStyle w:val="ListParagraph"/>
      </w:pPr>
    </w:p>
    <w:p w14:paraId="153F747A" w14:textId="3BBC0528" w:rsidR="0064485A" w:rsidRDefault="004C4C80" w:rsidP="00C805C2">
      <w:pPr>
        <w:pStyle w:val="Heading1"/>
        <w:numPr>
          <w:ilvl w:val="0"/>
          <w:numId w:val="1"/>
        </w:numPr>
        <w:spacing w:line="240" w:lineRule="auto"/>
        <w:ind w:left="360"/>
        <w:rPr>
          <w:szCs w:val="28"/>
        </w:rPr>
      </w:pPr>
      <w:bookmarkStart w:id="8" w:name="_Toc185237263"/>
      <w:bookmarkEnd w:id="6"/>
      <w:r>
        <w:t>ESTRATEGIA DE PROMOCIÓN Y MARKETING</w:t>
      </w:r>
      <w:bookmarkEnd w:id="8"/>
    </w:p>
    <w:tbl>
      <w:tblPr>
        <w:tblStyle w:val="TableGrid"/>
        <w:tblW w:w="0" w:type="auto"/>
        <w:tblInd w:w="-10" w:type="dxa"/>
        <w:tblLook w:val="04A0" w:firstRow="1" w:lastRow="0" w:firstColumn="1" w:lastColumn="0" w:noHBand="0" w:noVBand="1"/>
      </w:tblPr>
      <w:tblGrid>
        <w:gridCol w:w="10350"/>
      </w:tblGrid>
      <w:tr w:rsidR="009524A2" w14:paraId="6A2B6F52" w14:textId="77777777" w:rsidTr="003D646F">
        <w:trPr>
          <w:trHeight w:val="1382"/>
        </w:trPr>
        <w:tc>
          <w:tcPr>
            <w:tcW w:w="1035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1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6D56604A" w14:textId="77777777" w:rsidR="009639B4" w:rsidRDefault="009639B4" w:rsidP="00A670E4">
            <w:pPr>
              <w:ind w:right="130"/>
              <w:rPr>
                <w:iCs/>
                <w:color w:val="000000" w:themeColor="text1"/>
                <w:sz w:val="20"/>
                <w:szCs w:val="20"/>
              </w:rPr>
            </w:pPr>
          </w:p>
          <w:p w14:paraId="7A5D58FA" w14:textId="28EBA45E" w:rsidR="009524A2" w:rsidRPr="000F6E6F" w:rsidRDefault="00E03C95" w:rsidP="00A670E4">
            <w:pPr>
              <w:ind w:right="130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Adoptaremos un enfoque de marketing integrado, que incluya la creación de asociaciones con personas influyentes en los alimentos y el estilo de vida, la realización de campañas específicas en las redes sociales y los medios de comunicación tradicionales, y la colaboración con escuelas culinarias y organizaciones alimentarias.</w:t>
            </w:r>
          </w:p>
        </w:tc>
      </w:tr>
    </w:tbl>
    <w:p w14:paraId="1F5A8A69" w14:textId="77777777" w:rsidR="00E62E7D" w:rsidRPr="00E62E7D" w:rsidRDefault="00E62E7D" w:rsidP="00E62E7D">
      <w:pPr>
        <w:ind w:left="900" w:hanging="540"/>
      </w:pPr>
    </w:p>
    <w:p w14:paraId="18EB7EB5" w14:textId="747F7738" w:rsidR="00D45F6C" w:rsidRPr="00311AEF" w:rsidRDefault="00311AEF" w:rsidP="00311AEF">
      <w:pPr>
        <w:pStyle w:val="Heading1"/>
        <w:numPr>
          <w:ilvl w:val="0"/>
          <w:numId w:val="1"/>
        </w:numPr>
        <w:spacing w:line="240" w:lineRule="auto"/>
        <w:ind w:left="360"/>
        <w:rPr>
          <w:szCs w:val="28"/>
        </w:rPr>
      </w:pPr>
      <w:bookmarkStart w:id="9" w:name="_Hlk536359919"/>
      <w:bookmarkStart w:id="10" w:name="_Toc185237264"/>
      <w:r>
        <w:t>OPORTUNIDADES DE PATROCINIO</w:t>
      </w:r>
      <w:bookmarkEnd w:id="10"/>
    </w:p>
    <w:tbl>
      <w:tblPr>
        <w:tblStyle w:val="TableGrid"/>
        <w:tblW w:w="0" w:type="auto"/>
        <w:tblInd w:w="-10" w:type="dxa"/>
        <w:tblLook w:val="04A0" w:firstRow="1" w:lastRow="0" w:firstColumn="1" w:lastColumn="0" w:noHBand="0" w:noVBand="1"/>
      </w:tblPr>
      <w:tblGrid>
        <w:gridCol w:w="10350"/>
      </w:tblGrid>
      <w:tr w:rsidR="00D45F6C" w14:paraId="2777C13E" w14:textId="77777777" w:rsidTr="006B490E">
        <w:trPr>
          <w:trHeight w:val="1344"/>
        </w:trPr>
        <w:tc>
          <w:tcPr>
            <w:tcW w:w="1035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1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7D05AFFF" w14:textId="77777777" w:rsidR="006B490E" w:rsidRDefault="006B490E" w:rsidP="00A670E4">
            <w:pPr>
              <w:ind w:right="130"/>
              <w:rPr>
                <w:iCs/>
                <w:color w:val="000000" w:themeColor="text1"/>
                <w:sz w:val="20"/>
                <w:szCs w:val="20"/>
              </w:rPr>
            </w:pPr>
          </w:p>
          <w:p w14:paraId="53DEDAAB" w14:textId="5E3DBAAA" w:rsidR="00D45F6C" w:rsidRPr="000F6E6F" w:rsidRDefault="00E03C95" w:rsidP="00A670E4">
            <w:pPr>
              <w:ind w:right="130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Ofreceremos paquetes de patrocinio personalizados, con beneficios que incluyen visibilidad de la marca, acceso VIP y oportunidades para presentar productos en el festival.</w:t>
            </w:r>
          </w:p>
        </w:tc>
      </w:tr>
    </w:tbl>
    <w:p w14:paraId="3C449D61" w14:textId="77777777" w:rsidR="00D45F6C" w:rsidRPr="00E62E7D" w:rsidRDefault="00D45F6C" w:rsidP="00D45F6C">
      <w:pPr>
        <w:ind w:left="900" w:hanging="540"/>
      </w:pPr>
    </w:p>
    <w:p w14:paraId="5ADA6A28" w14:textId="77777777" w:rsidR="00D45F6C" w:rsidRDefault="00D45F6C" w:rsidP="00D45F6C">
      <w:pPr>
        <w:pStyle w:val="ListParagraph"/>
      </w:pPr>
    </w:p>
    <w:p w14:paraId="0827768C" w14:textId="77777777" w:rsidR="00D45F6C" w:rsidRDefault="00D45F6C" w:rsidP="00E62E7D">
      <w:pPr>
        <w:sectPr w:rsidR="00D45F6C" w:rsidSect="001E73C7">
          <w:pgSz w:w="12240" w:h="15840"/>
          <w:pgMar w:top="490" w:right="720" w:bottom="360" w:left="1008" w:header="490" w:footer="720" w:gutter="0"/>
          <w:cols w:space="720"/>
          <w:titlePg/>
          <w:docGrid w:linePitch="360"/>
        </w:sectPr>
      </w:pPr>
    </w:p>
    <w:p w14:paraId="09BF2B5B" w14:textId="3F86A361" w:rsidR="00D45F6C" w:rsidRPr="00637FB8" w:rsidRDefault="00637FB8" w:rsidP="00637FB8">
      <w:pPr>
        <w:pStyle w:val="Heading1"/>
        <w:numPr>
          <w:ilvl w:val="0"/>
          <w:numId w:val="1"/>
        </w:numPr>
        <w:spacing w:line="240" w:lineRule="auto"/>
        <w:ind w:left="360"/>
        <w:rPr>
          <w:szCs w:val="28"/>
        </w:rPr>
      </w:pPr>
      <w:bookmarkStart w:id="11" w:name="_Toc185237265"/>
      <w:r>
        <w:lastRenderedPageBreak/>
        <w:t>descripción general del presupuesto</w:t>
      </w:r>
      <w:bookmarkEnd w:id="11"/>
    </w:p>
    <w:tbl>
      <w:tblPr>
        <w:tblStyle w:val="TableGrid"/>
        <w:tblW w:w="0" w:type="auto"/>
        <w:tblInd w:w="-10" w:type="dxa"/>
        <w:tblLook w:val="04A0" w:firstRow="1" w:lastRow="0" w:firstColumn="1" w:lastColumn="0" w:noHBand="0" w:noVBand="1"/>
      </w:tblPr>
      <w:tblGrid>
        <w:gridCol w:w="10350"/>
      </w:tblGrid>
      <w:tr w:rsidR="00D45F6C" w14:paraId="203311AB" w14:textId="77777777" w:rsidTr="006B490E">
        <w:trPr>
          <w:trHeight w:val="1884"/>
        </w:trPr>
        <w:tc>
          <w:tcPr>
            <w:tcW w:w="1035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1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3DDF7B52" w14:textId="77777777" w:rsidR="00603597" w:rsidRDefault="00603597" w:rsidP="00A670E4">
            <w:pPr>
              <w:ind w:right="130"/>
              <w:rPr>
                <w:iCs/>
                <w:color w:val="000000" w:themeColor="text1"/>
                <w:sz w:val="20"/>
                <w:szCs w:val="20"/>
              </w:rPr>
            </w:pPr>
          </w:p>
          <w:p w14:paraId="3D7081DF" w14:textId="288B764D" w:rsidR="00D45F6C" w:rsidRPr="000F6E6F" w:rsidRDefault="001269E5" w:rsidP="00A670E4">
            <w:pPr>
              <w:ind w:right="130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Estimamos un presupuesto de $300 mil, que cubrirá la preparación del lugar, el marketing, el alojamiento de los participantes y las operaciones del evento. Anticipamos un ingreso de $450 mil, a partir de fuentes que incluyen la venta de entradas, los patrocinios y los honorarios de los proveedores.</w:t>
            </w:r>
          </w:p>
        </w:tc>
      </w:tr>
    </w:tbl>
    <w:p w14:paraId="623995CD" w14:textId="77777777" w:rsidR="00D45F6C" w:rsidRPr="00E62E7D" w:rsidRDefault="00D45F6C" w:rsidP="00D45F6C">
      <w:pPr>
        <w:ind w:left="900" w:hanging="540"/>
      </w:pPr>
    </w:p>
    <w:p w14:paraId="4BF68FAE" w14:textId="3759BF9E" w:rsidR="006A0235" w:rsidRPr="00603597" w:rsidRDefault="00603597" w:rsidP="00603597">
      <w:pPr>
        <w:pStyle w:val="Heading1"/>
        <w:numPr>
          <w:ilvl w:val="0"/>
          <w:numId w:val="1"/>
        </w:numPr>
        <w:spacing w:line="240" w:lineRule="auto"/>
        <w:ind w:left="360"/>
        <w:rPr>
          <w:szCs w:val="28"/>
        </w:rPr>
      </w:pPr>
      <w:bookmarkStart w:id="12" w:name="_Hlk536359920"/>
      <w:bookmarkStart w:id="13" w:name="_Toc185237266"/>
      <w:bookmarkEnd w:id="9"/>
      <w:r>
        <w:t>logística y operaciones</w:t>
      </w:r>
      <w:bookmarkStart w:id="14" w:name="_Hlk536359921"/>
      <w:bookmarkEnd w:id="12"/>
      <w:bookmarkEnd w:id="13"/>
    </w:p>
    <w:tbl>
      <w:tblPr>
        <w:tblStyle w:val="TableGrid"/>
        <w:tblW w:w="0" w:type="auto"/>
        <w:tblInd w:w="-10" w:type="dxa"/>
        <w:tblLook w:val="04A0" w:firstRow="1" w:lastRow="0" w:firstColumn="1" w:lastColumn="0" w:noHBand="0" w:noVBand="1"/>
      </w:tblPr>
      <w:tblGrid>
        <w:gridCol w:w="10350"/>
      </w:tblGrid>
      <w:tr w:rsidR="00887262" w14:paraId="2B6678C0" w14:textId="77777777" w:rsidTr="00C530A5">
        <w:trPr>
          <w:trHeight w:val="1794"/>
        </w:trPr>
        <w:tc>
          <w:tcPr>
            <w:tcW w:w="1035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1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7AE37B6B" w14:textId="77777777" w:rsidR="00887262" w:rsidRDefault="00887262" w:rsidP="007B0441">
            <w:pPr>
              <w:ind w:right="130"/>
              <w:rPr>
                <w:iCs/>
                <w:color w:val="000000" w:themeColor="text1"/>
              </w:rPr>
            </w:pPr>
          </w:p>
          <w:p w14:paraId="1F58C411" w14:textId="047F673A" w:rsidR="00207092" w:rsidRPr="00207092" w:rsidRDefault="001269E5" w:rsidP="007B0441">
            <w:pPr>
              <w:ind w:right="130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Crearemos planes detallados para la coordinación de proveedores, la gestión del flujo de asistentes, el saneamiento, la seguridad y los servicios de emergencia para garantizar una experiencia segura y agradable para toda la concurrencia al festival.</w:t>
            </w:r>
          </w:p>
        </w:tc>
      </w:tr>
    </w:tbl>
    <w:p w14:paraId="09DDDCE5" w14:textId="77777777" w:rsidR="006C6666" w:rsidRDefault="006C6666" w:rsidP="00DC17AA">
      <w:pPr>
        <w:pStyle w:val="ListParagraph"/>
      </w:pPr>
    </w:p>
    <w:p w14:paraId="5CEEE95D" w14:textId="4AEF4B12" w:rsidR="006C6666" w:rsidRPr="00207092" w:rsidRDefault="00207092" w:rsidP="003D646F">
      <w:pPr>
        <w:pStyle w:val="Heading1"/>
        <w:numPr>
          <w:ilvl w:val="0"/>
          <w:numId w:val="1"/>
        </w:numPr>
        <w:spacing w:line="240" w:lineRule="auto"/>
        <w:ind w:left="476" w:hanging="476"/>
        <w:rPr>
          <w:szCs w:val="28"/>
        </w:rPr>
      </w:pPr>
      <w:bookmarkStart w:id="15" w:name="_Toc185237267"/>
      <w:r>
        <w:t>GESTIÓN DE RIESGOS</w:t>
      </w:r>
      <w:bookmarkEnd w:id="15"/>
    </w:p>
    <w:tbl>
      <w:tblPr>
        <w:tblStyle w:val="TableGrid"/>
        <w:tblW w:w="0" w:type="auto"/>
        <w:tblInd w:w="-10" w:type="dxa"/>
        <w:tblLook w:val="04A0" w:firstRow="1" w:lastRow="0" w:firstColumn="1" w:lastColumn="0" w:noHBand="0" w:noVBand="1"/>
      </w:tblPr>
      <w:tblGrid>
        <w:gridCol w:w="10350"/>
      </w:tblGrid>
      <w:tr w:rsidR="006C6666" w14:paraId="5CDFD1C5" w14:textId="77777777" w:rsidTr="007F52B0">
        <w:trPr>
          <w:trHeight w:val="1713"/>
        </w:trPr>
        <w:tc>
          <w:tcPr>
            <w:tcW w:w="1035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1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32146DB9" w14:textId="77777777" w:rsidR="007F52B0" w:rsidRDefault="007F52B0" w:rsidP="00A670E4">
            <w:pPr>
              <w:ind w:right="130"/>
              <w:rPr>
                <w:iCs/>
                <w:color w:val="000000" w:themeColor="text1"/>
                <w:sz w:val="20"/>
                <w:szCs w:val="20"/>
              </w:rPr>
            </w:pPr>
          </w:p>
          <w:p w14:paraId="20078E03" w14:textId="2B28CC25" w:rsidR="006C6666" w:rsidRPr="000F6E6F" w:rsidRDefault="001269E5" w:rsidP="00A670E4">
            <w:pPr>
              <w:ind w:right="130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Identificaremos los riesgos potenciales, como las alteraciones climáticas, los problemas de salud y seguridad, y los problemas de seguridad alimentaria. Incluiremos planes integrales para cada escenario con el fin de garantizar que el festival se desarrolle sin problemas.</w:t>
            </w:r>
          </w:p>
        </w:tc>
      </w:tr>
    </w:tbl>
    <w:p w14:paraId="117F53C0" w14:textId="77777777" w:rsidR="006C6666" w:rsidRPr="00E62E7D" w:rsidRDefault="006C6666" w:rsidP="006C6666">
      <w:pPr>
        <w:ind w:left="900" w:hanging="540"/>
      </w:pPr>
    </w:p>
    <w:p w14:paraId="72EDC64A" w14:textId="5738E055" w:rsidR="00897ABF" w:rsidRPr="003D646F" w:rsidRDefault="003E6CAC" w:rsidP="003D646F">
      <w:pPr>
        <w:pStyle w:val="Heading1"/>
        <w:numPr>
          <w:ilvl w:val="0"/>
          <w:numId w:val="1"/>
        </w:numPr>
        <w:spacing w:line="240" w:lineRule="auto"/>
        <w:ind w:left="476" w:hanging="476"/>
      </w:pPr>
      <w:bookmarkStart w:id="16" w:name="_Hlk164104667"/>
      <w:bookmarkStart w:id="17" w:name="_Toc185237268"/>
      <w:r>
        <w:t>CONCLUSIONES</w:t>
      </w:r>
      <w:bookmarkEnd w:id="17"/>
    </w:p>
    <w:tbl>
      <w:tblPr>
        <w:tblStyle w:val="TableGrid"/>
        <w:tblW w:w="0" w:type="auto"/>
        <w:tblInd w:w="-10" w:type="dxa"/>
        <w:tblLook w:val="04A0" w:firstRow="1" w:lastRow="0" w:firstColumn="1" w:lastColumn="0" w:noHBand="0" w:noVBand="1"/>
      </w:tblPr>
      <w:tblGrid>
        <w:gridCol w:w="10350"/>
      </w:tblGrid>
      <w:tr w:rsidR="00897ABF" w14:paraId="6B77111C" w14:textId="77777777" w:rsidTr="007F52B0">
        <w:trPr>
          <w:trHeight w:val="1848"/>
        </w:trPr>
        <w:tc>
          <w:tcPr>
            <w:tcW w:w="1035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1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26DCEDA2" w14:textId="77777777" w:rsidR="00897ABF" w:rsidRDefault="00897ABF" w:rsidP="00104AF3">
            <w:pPr>
              <w:rPr>
                <w:iCs/>
                <w:color w:val="000000" w:themeColor="text1"/>
                <w:sz w:val="20"/>
                <w:szCs w:val="20"/>
              </w:rPr>
            </w:pPr>
          </w:p>
          <w:p w14:paraId="0495374C" w14:textId="630FC0CF" w:rsidR="00897ABF" w:rsidRPr="000F6E6F" w:rsidRDefault="00F60A39" w:rsidP="00104AF3">
            <w:pPr>
              <w:ind w:left="71" w:right="130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El “Global Culinary Festival 20XX” promete un viaje inolvidable a través de los paisajes culinarios del mundo y la oferta de una mezcla única de sabores, tradiciones e innovaciones. Invitamos a todas las partes interesadas a unirse a nosotros para convertir este festival en un evento histórico que celebra el lenguaje universal de la comida.</w:t>
            </w:r>
          </w:p>
        </w:tc>
      </w:tr>
      <w:bookmarkEnd w:id="16"/>
    </w:tbl>
    <w:p w14:paraId="51D84958" w14:textId="77777777" w:rsidR="00897ABF" w:rsidRDefault="00897ABF" w:rsidP="00897ABF">
      <w:pPr>
        <w:ind w:left="900" w:hanging="540"/>
      </w:pPr>
    </w:p>
    <w:p w14:paraId="76E2B183" w14:textId="462AA8E6" w:rsidR="0007537F" w:rsidRPr="003D646F" w:rsidRDefault="0007537F" w:rsidP="003D646F">
      <w:pPr>
        <w:pStyle w:val="Heading1"/>
        <w:numPr>
          <w:ilvl w:val="0"/>
          <w:numId w:val="1"/>
        </w:numPr>
        <w:spacing w:line="240" w:lineRule="auto"/>
        <w:ind w:left="476" w:hanging="476"/>
      </w:pPr>
      <w:bookmarkStart w:id="18" w:name="_Toc185237269"/>
      <w:r>
        <w:t>APÉNDICE</w:t>
      </w:r>
      <w:bookmarkEnd w:id="18"/>
    </w:p>
    <w:tbl>
      <w:tblPr>
        <w:tblStyle w:val="TableGrid"/>
        <w:tblW w:w="0" w:type="auto"/>
        <w:tblInd w:w="80" w:type="dxa"/>
        <w:tblLook w:val="04A0" w:firstRow="1" w:lastRow="0" w:firstColumn="1" w:lastColumn="0" w:noHBand="0" w:noVBand="1"/>
      </w:tblPr>
      <w:tblGrid>
        <w:gridCol w:w="10260"/>
      </w:tblGrid>
      <w:tr w:rsidR="0007537F" w14:paraId="259B4D2F" w14:textId="77777777" w:rsidTr="00132A5E">
        <w:trPr>
          <w:trHeight w:val="2064"/>
        </w:trPr>
        <w:tc>
          <w:tcPr>
            <w:tcW w:w="1026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1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239B1169" w14:textId="77777777" w:rsidR="00052B3F" w:rsidRDefault="00052B3F" w:rsidP="00052B3F">
            <w:pPr>
              <w:rPr>
                <w:iCs/>
                <w:color w:val="000000" w:themeColor="text1"/>
                <w:sz w:val="20"/>
                <w:szCs w:val="20"/>
              </w:rPr>
            </w:pPr>
          </w:p>
          <w:p w14:paraId="2514D1E7" w14:textId="16A719F2" w:rsidR="00052B3F" w:rsidRDefault="00052B3F" w:rsidP="00052B3F">
            <w:pPr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A: Mapa del diseño del evento en Central Park</w:t>
            </w:r>
          </w:p>
          <w:p w14:paraId="64F7FE02" w14:textId="77777777" w:rsidR="00052B3F" w:rsidRPr="00052B3F" w:rsidRDefault="00052B3F" w:rsidP="00052B3F">
            <w:pPr>
              <w:rPr>
                <w:iCs/>
                <w:color w:val="000000" w:themeColor="text1"/>
                <w:sz w:val="20"/>
                <w:szCs w:val="20"/>
              </w:rPr>
            </w:pPr>
          </w:p>
          <w:p w14:paraId="2AC54597" w14:textId="51C0D210" w:rsidR="00052B3F" w:rsidRDefault="00052B3F" w:rsidP="00052B3F">
            <w:pPr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B: Programa de demostraciones y talleres de cocina</w:t>
            </w:r>
          </w:p>
          <w:p w14:paraId="46CEAE8A" w14:textId="77777777" w:rsidR="00052B3F" w:rsidRPr="00052B3F" w:rsidRDefault="00052B3F" w:rsidP="00052B3F">
            <w:pPr>
              <w:rPr>
                <w:iCs/>
                <w:color w:val="000000" w:themeColor="text1"/>
                <w:sz w:val="20"/>
                <w:szCs w:val="20"/>
              </w:rPr>
            </w:pPr>
          </w:p>
          <w:p w14:paraId="6D0B6DF2" w14:textId="6E7E060F" w:rsidR="00052B3F" w:rsidRDefault="00052B3F" w:rsidP="00052B3F">
            <w:pPr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C: Lista de chefs y expertos culinarios participantes</w:t>
            </w:r>
          </w:p>
          <w:p w14:paraId="70FBAD11" w14:textId="77777777" w:rsidR="00052B3F" w:rsidRPr="00052B3F" w:rsidRDefault="00052B3F" w:rsidP="00052B3F">
            <w:pPr>
              <w:rPr>
                <w:iCs/>
                <w:color w:val="000000" w:themeColor="text1"/>
                <w:sz w:val="20"/>
                <w:szCs w:val="20"/>
              </w:rPr>
            </w:pPr>
          </w:p>
          <w:p w14:paraId="1022E441" w14:textId="7670882C" w:rsidR="0007537F" w:rsidRPr="000F6E6F" w:rsidRDefault="00052B3F" w:rsidP="00052B3F">
            <w:pPr>
              <w:ind w:right="130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D: Folleto con detalles de patrocinio</w:t>
            </w:r>
          </w:p>
        </w:tc>
      </w:tr>
    </w:tbl>
    <w:p w14:paraId="52070C83" w14:textId="77777777" w:rsidR="007078CD" w:rsidRDefault="007078CD" w:rsidP="007078C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00"/>
        <w:gridCol w:w="4690"/>
        <w:gridCol w:w="2312"/>
      </w:tblGrid>
      <w:tr w:rsidR="007078CD" w:rsidRPr="00FA7231" w14:paraId="77FF4A5A" w14:textId="77777777" w:rsidTr="00505FC7">
        <w:tc>
          <w:tcPr>
            <w:tcW w:w="3500" w:type="dxa"/>
            <w:tcBorders>
              <w:bottom w:val="single" w:sz="8" w:space="0" w:color="BFBFBF" w:themeColor="background1" w:themeShade="BF"/>
            </w:tcBorders>
          </w:tcPr>
          <w:p w14:paraId="576334C9" w14:textId="77777777" w:rsidR="007078CD" w:rsidRPr="00FA7231" w:rsidRDefault="007078CD" w:rsidP="00505FC7">
            <w:pPr>
              <w:pStyle w:val="NoSpacing"/>
              <w:spacing w:before="40" w:after="40"/>
              <w:ind w:left="-109"/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  <w:r>
              <w:rPr>
                <w:rFonts w:ascii="Century Gothic" w:hAnsi="Century Gothic"/>
                <w:color w:val="595959" w:themeColor="text1" w:themeTint="A6"/>
                <w:sz w:val="20"/>
              </w:rPr>
              <w:t>PREPARADO POR</w:t>
            </w:r>
          </w:p>
        </w:tc>
        <w:tc>
          <w:tcPr>
            <w:tcW w:w="4690" w:type="dxa"/>
            <w:tcBorders>
              <w:bottom w:val="single" w:sz="8" w:space="0" w:color="BFBFBF" w:themeColor="background1" w:themeShade="BF"/>
            </w:tcBorders>
          </w:tcPr>
          <w:p w14:paraId="13ECD6DE" w14:textId="77777777" w:rsidR="007078CD" w:rsidRPr="00FA7231" w:rsidRDefault="007078CD" w:rsidP="00505FC7">
            <w:pPr>
              <w:pStyle w:val="NoSpacing"/>
              <w:spacing w:before="40" w:after="40"/>
              <w:ind w:left="-99"/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2312" w:type="dxa"/>
            <w:tcBorders>
              <w:bottom w:val="single" w:sz="8" w:space="0" w:color="BFBFBF" w:themeColor="background1" w:themeShade="BF"/>
            </w:tcBorders>
          </w:tcPr>
          <w:p w14:paraId="7FFBBFF0" w14:textId="498CBDB0" w:rsidR="007078CD" w:rsidRPr="00FA7231" w:rsidRDefault="007078CD" w:rsidP="00505FC7">
            <w:pPr>
              <w:pStyle w:val="NoSpacing"/>
              <w:spacing w:before="40" w:after="40"/>
              <w:ind w:left="-100"/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</w:p>
        </w:tc>
      </w:tr>
      <w:tr w:rsidR="007078CD" w:rsidRPr="000F6E6F" w14:paraId="09B25DED" w14:textId="77777777" w:rsidTr="00566407">
        <w:trPr>
          <w:trHeight w:val="576"/>
        </w:trPr>
        <w:tc>
          <w:tcPr>
            <w:tcW w:w="10502" w:type="dxa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8D0B4BC" w14:textId="6670A165" w:rsidR="007078CD" w:rsidRPr="000F6E6F" w:rsidRDefault="001269E5" w:rsidP="00505FC7">
            <w:pPr>
              <w:pStyle w:val="NoSpacing"/>
              <w:spacing w:before="40" w:after="40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</w:rPr>
              <w:t>Mike Mussina, Epicurean Events</w:t>
            </w:r>
          </w:p>
        </w:tc>
      </w:tr>
    </w:tbl>
    <w:p w14:paraId="3E79F507" w14:textId="77777777" w:rsidR="007078CD" w:rsidRDefault="007078CD" w:rsidP="007078C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00"/>
        <w:gridCol w:w="7002"/>
      </w:tblGrid>
      <w:tr w:rsidR="007078CD" w:rsidRPr="00FA7231" w14:paraId="610CC676" w14:textId="77777777" w:rsidTr="00505FC7">
        <w:trPr>
          <w:gridAfter w:val="1"/>
          <w:wAfter w:w="7002" w:type="dxa"/>
        </w:trPr>
        <w:tc>
          <w:tcPr>
            <w:tcW w:w="3500" w:type="dxa"/>
            <w:tcBorders>
              <w:bottom w:val="single" w:sz="8" w:space="0" w:color="BFBFBF" w:themeColor="background1" w:themeShade="BF"/>
            </w:tcBorders>
          </w:tcPr>
          <w:p w14:paraId="67B9E17F" w14:textId="76EB25FE" w:rsidR="007078CD" w:rsidRPr="00FA7231" w:rsidRDefault="00517923" w:rsidP="00505FC7">
            <w:pPr>
              <w:pStyle w:val="NoSpacing"/>
              <w:spacing w:before="40" w:after="40"/>
              <w:ind w:left="-109"/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  <w:r>
              <w:rPr>
                <w:rFonts w:ascii="Century Gothic" w:hAnsi="Century Gothic"/>
                <w:color w:val="595959" w:themeColor="text1" w:themeTint="A6"/>
                <w:sz w:val="20"/>
              </w:rPr>
              <w:t>REVISADO POR</w:t>
            </w:r>
          </w:p>
        </w:tc>
      </w:tr>
      <w:tr w:rsidR="007078CD" w:rsidRPr="000F6E6F" w14:paraId="5B95ED8A" w14:textId="77777777" w:rsidTr="00505FC7">
        <w:trPr>
          <w:trHeight w:val="576"/>
        </w:trPr>
        <w:tc>
          <w:tcPr>
            <w:tcW w:w="10502" w:type="dxa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2268A56" w14:textId="7428DD62" w:rsidR="007078CD" w:rsidRPr="000F6E6F" w:rsidRDefault="009A1AC2" w:rsidP="00505FC7">
            <w:pPr>
              <w:pStyle w:val="NoSpacing"/>
              <w:spacing w:before="40" w:after="40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</w:rPr>
              <w:t>Suzyn Waldman, planificadora de eventos sénior</w:t>
            </w:r>
          </w:p>
        </w:tc>
      </w:tr>
    </w:tbl>
    <w:p w14:paraId="4F44BF1B" w14:textId="77777777" w:rsidR="007078CD" w:rsidRDefault="007078CD" w:rsidP="007078C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00"/>
        <w:gridCol w:w="7002"/>
      </w:tblGrid>
      <w:tr w:rsidR="007078CD" w:rsidRPr="00FA7231" w14:paraId="72DC079C" w14:textId="77777777" w:rsidTr="00505FC7">
        <w:trPr>
          <w:gridAfter w:val="1"/>
          <w:wAfter w:w="7002" w:type="dxa"/>
        </w:trPr>
        <w:tc>
          <w:tcPr>
            <w:tcW w:w="3500" w:type="dxa"/>
            <w:tcBorders>
              <w:bottom w:val="single" w:sz="8" w:space="0" w:color="BFBFBF" w:themeColor="background1" w:themeShade="BF"/>
            </w:tcBorders>
          </w:tcPr>
          <w:p w14:paraId="1B64534A" w14:textId="637483CC" w:rsidR="007078CD" w:rsidRPr="00FA7231" w:rsidRDefault="00517923" w:rsidP="00505FC7">
            <w:pPr>
              <w:pStyle w:val="NoSpacing"/>
              <w:spacing w:before="40" w:after="40"/>
              <w:ind w:left="-109"/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  <w:r>
              <w:rPr>
                <w:rFonts w:ascii="Century Gothic" w:hAnsi="Century Gothic"/>
                <w:color w:val="595959" w:themeColor="text1" w:themeTint="A6"/>
                <w:sz w:val="20"/>
              </w:rPr>
              <w:t>APROBACIÓN</w:t>
            </w:r>
          </w:p>
        </w:tc>
      </w:tr>
      <w:tr w:rsidR="007078CD" w:rsidRPr="000F6E6F" w14:paraId="350AD3B6" w14:textId="77777777" w:rsidTr="00505FC7">
        <w:trPr>
          <w:trHeight w:val="576"/>
        </w:trPr>
        <w:tc>
          <w:tcPr>
            <w:tcW w:w="10502" w:type="dxa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E1CE1AE" w14:textId="148608B1" w:rsidR="007078CD" w:rsidRPr="000F6E6F" w:rsidRDefault="00052B3F" w:rsidP="00505FC7">
            <w:pPr>
              <w:pStyle w:val="NoSpacing"/>
              <w:spacing w:before="40" w:after="40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</w:rPr>
              <w:t>Paul O’Neill, director del evento</w:t>
            </w:r>
          </w:p>
        </w:tc>
      </w:tr>
    </w:tbl>
    <w:p w14:paraId="1D26C1C2" w14:textId="37D3B22D" w:rsidR="007078CD" w:rsidRPr="007078CD" w:rsidRDefault="007078CD" w:rsidP="007078CD">
      <w:pPr>
        <w:sectPr w:rsidR="007078CD" w:rsidRPr="007078CD" w:rsidSect="001E73C7">
          <w:pgSz w:w="12240" w:h="15840"/>
          <w:pgMar w:top="490" w:right="720" w:bottom="360" w:left="1008" w:header="490" w:footer="720" w:gutter="0"/>
          <w:cols w:space="720"/>
          <w:titlePg/>
          <w:docGrid w:linePitch="360"/>
        </w:sectPr>
      </w:pPr>
    </w:p>
    <w:bookmarkEnd w:id="14"/>
    <w:p w14:paraId="72E3EE1E" w14:textId="77777777" w:rsidR="006A0235" w:rsidRPr="00491059" w:rsidRDefault="006A0235" w:rsidP="00A64F9A"/>
    <w:tbl>
      <w:tblPr>
        <w:tblStyle w:val="TableGrid"/>
        <w:tblW w:w="9662" w:type="dxa"/>
        <w:tblInd w:w="60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9662"/>
      </w:tblGrid>
      <w:tr w:rsidR="00A64F9A" w:rsidRPr="00A64F9A" w14:paraId="67D818A4" w14:textId="77777777" w:rsidTr="006A0235">
        <w:trPr>
          <w:trHeight w:val="3002"/>
        </w:trPr>
        <w:tc>
          <w:tcPr>
            <w:tcW w:w="9662" w:type="dxa"/>
          </w:tcPr>
          <w:p w14:paraId="2D32E00C" w14:textId="77777777" w:rsidR="00A64F9A" w:rsidRPr="00A64F9A" w:rsidRDefault="00A64F9A" w:rsidP="00916890">
            <w:pPr>
              <w:jc w:val="center"/>
              <w:rPr>
                <w:b/>
                <w:sz w:val="20"/>
              </w:rPr>
            </w:pPr>
          </w:p>
          <w:p w14:paraId="13C9FC9C" w14:textId="77777777" w:rsidR="00A64F9A" w:rsidRPr="00A64F9A" w:rsidRDefault="00A64F9A" w:rsidP="0091689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DESCARGO DE RESPONSABILIDAD</w:t>
            </w:r>
          </w:p>
          <w:p w14:paraId="46ECB4C1" w14:textId="77777777" w:rsidR="00A64F9A" w:rsidRPr="00A64F9A" w:rsidRDefault="00A64F9A" w:rsidP="00916890">
            <w:pPr>
              <w:rPr>
                <w:sz w:val="20"/>
              </w:rPr>
            </w:pPr>
          </w:p>
          <w:p w14:paraId="01DF1FEB" w14:textId="77777777" w:rsidR="00A64F9A" w:rsidRPr="00A64F9A" w:rsidRDefault="00A64F9A" w:rsidP="0091689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Todos los artículos, las plantillas o la información que proporcione Smartsheet en el sitio web son solo de referencia. Si bien nos esforzamos por mantener la información actualizada y correcta, no hacemos declaraciones ni garantías de ningún tipo, explícitas o implícitas, sobre la integridad, precisión, confiabilidad, idoneidad o disponibilidad con respecto al sitio web o la información, los artículos, las plantillas o los gráficos relacionados que figuran en el sitio web. Por lo tanto, cualquier confianza que usted deposite en dicha información es estrictamente bajo su propio riesgo.</w:t>
            </w:r>
          </w:p>
        </w:tc>
      </w:tr>
    </w:tbl>
    <w:p w14:paraId="6836341A" w14:textId="77777777" w:rsidR="00A64F9A" w:rsidRPr="00C805C2" w:rsidRDefault="00A64F9A" w:rsidP="00C805C2">
      <w:pPr>
        <w:spacing w:line="240" w:lineRule="auto"/>
        <w:rPr>
          <w:sz w:val="20"/>
          <w:szCs w:val="20"/>
        </w:rPr>
      </w:pPr>
    </w:p>
    <w:sectPr w:rsidR="00A64F9A" w:rsidRPr="00C805C2" w:rsidSect="001E73C7">
      <w:pgSz w:w="12240" w:h="15840"/>
      <w:pgMar w:top="490" w:right="720" w:bottom="360" w:left="1008" w:header="49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B8F0DE" w14:textId="77777777" w:rsidR="00776E0B" w:rsidRDefault="00776E0B" w:rsidP="00480F66">
      <w:pPr>
        <w:spacing w:after="0" w:line="240" w:lineRule="auto"/>
      </w:pPr>
      <w:r>
        <w:separator/>
      </w:r>
    </w:p>
  </w:endnote>
  <w:endnote w:type="continuationSeparator" w:id="0">
    <w:p w14:paraId="09205E6E" w14:textId="77777777" w:rsidR="00776E0B" w:rsidRDefault="00776E0B" w:rsidP="00480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997E9D" w14:textId="77777777" w:rsidR="00916890" w:rsidRPr="00770091" w:rsidRDefault="00916890" w:rsidP="00770091">
    <w:pPr>
      <w:pStyle w:val="Footer"/>
      <w:tabs>
        <w:tab w:val="clear" w:pos="9360"/>
        <w:tab w:val="right" w:pos="10440"/>
      </w:tabs>
      <w:spacing w:line="360" w:lineRule="auto"/>
    </w:pPr>
    <w:r w:rsidRPr="00770091">
      <w:rPr>
        <w:bCs/>
        <w:sz w:val="20"/>
      </w:rPr>
      <w:tab/>
    </w:r>
    <w:r w:rsidRPr="00770091">
      <w:rPr>
        <w:bCs/>
        <w:sz w:val="20"/>
      </w:rPr>
      <w:tab/>
    </w:r>
    <w:r>
      <w:rPr>
        <w:sz w:val="20"/>
      </w:rPr>
      <w:t xml:space="preserve">Página </w:t>
    </w:r>
    <w:r w:rsidRPr="00770091">
      <w:rPr>
        <w:bCs/>
        <w:sz w:val="20"/>
      </w:rPr>
      <w:fldChar w:fldCharType="begin"/>
    </w:r>
    <w:r w:rsidRPr="00770091">
      <w:rPr>
        <w:bCs/>
        <w:sz w:val="20"/>
      </w:rPr>
      <w:instrText xml:space="preserve"> PAGE  \* Arabic  \* MERGEFORMAT </w:instrText>
    </w:r>
    <w:r w:rsidRPr="00770091">
      <w:rPr>
        <w:bCs/>
        <w:sz w:val="20"/>
      </w:rPr>
      <w:fldChar w:fldCharType="separate"/>
    </w:r>
    <w:r>
      <w:rPr>
        <w:sz w:val="20"/>
      </w:rPr>
      <w:t>19</w:t>
    </w:r>
    <w:r w:rsidRPr="00770091">
      <w:rPr>
        <w:bCs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1F1890" w14:textId="77777777" w:rsidR="00916890" w:rsidRPr="00C805C2" w:rsidRDefault="00916890" w:rsidP="00C805C2">
    <w:pPr>
      <w:pStyle w:val="Footer"/>
      <w:tabs>
        <w:tab w:val="clear" w:pos="9360"/>
        <w:tab w:val="right" w:pos="10440"/>
      </w:tabs>
      <w:spacing w:line="360" w:lineRule="auto"/>
      <w:rPr>
        <w:bCs/>
        <w:sz w:val="20"/>
      </w:rPr>
    </w:pPr>
    <w:r w:rsidRPr="00C805C2">
      <w:rPr>
        <w:bCs/>
        <w:sz w:val="20"/>
      </w:rPr>
      <w:tab/>
    </w:r>
    <w:r w:rsidRPr="00C805C2">
      <w:rPr>
        <w:bCs/>
        <w:sz w:val="20"/>
      </w:rPr>
      <w:tab/>
    </w:r>
    <w:r>
      <w:rPr>
        <w:sz w:val="20"/>
      </w:rPr>
      <w:t xml:space="preserve">Página </w:t>
    </w:r>
    <w:r w:rsidRPr="00C805C2">
      <w:rPr>
        <w:bCs/>
        <w:sz w:val="20"/>
      </w:rPr>
      <w:fldChar w:fldCharType="begin"/>
    </w:r>
    <w:r w:rsidRPr="00C805C2">
      <w:rPr>
        <w:bCs/>
        <w:sz w:val="20"/>
      </w:rPr>
      <w:instrText xml:space="preserve"> PAGE  \* Arabic  \* MERGEFORMAT </w:instrText>
    </w:r>
    <w:r w:rsidRPr="00C805C2">
      <w:rPr>
        <w:bCs/>
        <w:sz w:val="20"/>
      </w:rPr>
      <w:fldChar w:fldCharType="separate"/>
    </w:r>
    <w:r>
      <w:rPr>
        <w:sz w:val="20"/>
      </w:rPr>
      <w:t>18</w:t>
    </w:r>
    <w:r w:rsidRPr="00C805C2">
      <w:rPr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94F13B" w14:textId="77777777" w:rsidR="00776E0B" w:rsidRDefault="00776E0B" w:rsidP="00480F66">
      <w:pPr>
        <w:spacing w:after="0" w:line="240" w:lineRule="auto"/>
      </w:pPr>
      <w:r>
        <w:separator/>
      </w:r>
    </w:p>
  </w:footnote>
  <w:footnote w:type="continuationSeparator" w:id="0">
    <w:p w14:paraId="7DA677DF" w14:textId="77777777" w:rsidR="00776E0B" w:rsidRDefault="00776E0B" w:rsidP="00480F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F0B76"/>
    <w:multiLevelType w:val="multilevel"/>
    <w:tmpl w:val="9F482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E14696"/>
    <w:multiLevelType w:val="multilevel"/>
    <w:tmpl w:val="70165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3C6927"/>
    <w:multiLevelType w:val="multilevel"/>
    <w:tmpl w:val="B32E9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C51D2F"/>
    <w:multiLevelType w:val="multilevel"/>
    <w:tmpl w:val="A7FC0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F9E4F31"/>
    <w:multiLevelType w:val="multilevel"/>
    <w:tmpl w:val="B136F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C4048F"/>
    <w:multiLevelType w:val="multilevel"/>
    <w:tmpl w:val="26FE4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990F35"/>
    <w:multiLevelType w:val="multilevel"/>
    <w:tmpl w:val="1D2A4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9F7A10"/>
    <w:multiLevelType w:val="multilevel"/>
    <w:tmpl w:val="FA7AA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7765A0"/>
    <w:multiLevelType w:val="multilevel"/>
    <w:tmpl w:val="06B21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E10A0A"/>
    <w:multiLevelType w:val="multilevel"/>
    <w:tmpl w:val="B4DAC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FD7E49"/>
    <w:multiLevelType w:val="multilevel"/>
    <w:tmpl w:val="08ECA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73B3A9E"/>
    <w:multiLevelType w:val="hybridMultilevel"/>
    <w:tmpl w:val="DC206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712300"/>
    <w:multiLevelType w:val="multilevel"/>
    <w:tmpl w:val="E36C3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16F240B"/>
    <w:multiLevelType w:val="multilevel"/>
    <w:tmpl w:val="CBE6D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4943FA4"/>
    <w:multiLevelType w:val="multilevel"/>
    <w:tmpl w:val="8F5AD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6505B21"/>
    <w:multiLevelType w:val="multilevel"/>
    <w:tmpl w:val="E424FA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i w:val="0"/>
        <w:iCs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38B651CF"/>
    <w:multiLevelType w:val="multilevel"/>
    <w:tmpl w:val="5F6E6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D966B06"/>
    <w:multiLevelType w:val="multilevel"/>
    <w:tmpl w:val="28D87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12C7F4C"/>
    <w:multiLevelType w:val="multilevel"/>
    <w:tmpl w:val="C186A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81D42AB"/>
    <w:multiLevelType w:val="multilevel"/>
    <w:tmpl w:val="96888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B8C0940"/>
    <w:multiLevelType w:val="multilevel"/>
    <w:tmpl w:val="2A08D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E8F18B3"/>
    <w:multiLevelType w:val="multilevel"/>
    <w:tmpl w:val="81AAC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0E1092D"/>
    <w:multiLevelType w:val="multilevel"/>
    <w:tmpl w:val="81426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FA21650"/>
    <w:multiLevelType w:val="multilevel"/>
    <w:tmpl w:val="51687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0AC752D"/>
    <w:multiLevelType w:val="multilevel"/>
    <w:tmpl w:val="2496E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0EC170C"/>
    <w:multiLevelType w:val="multilevel"/>
    <w:tmpl w:val="94308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2B45477"/>
    <w:multiLevelType w:val="multilevel"/>
    <w:tmpl w:val="3070B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ECD6CDD"/>
    <w:multiLevelType w:val="multilevel"/>
    <w:tmpl w:val="40020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16D2970"/>
    <w:multiLevelType w:val="multilevel"/>
    <w:tmpl w:val="AB9AC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1A64257"/>
    <w:multiLevelType w:val="multilevel"/>
    <w:tmpl w:val="A7887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3EB5D5A"/>
    <w:multiLevelType w:val="multilevel"/>
    <w:tmpl w:val="30AA4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82991217">
    <w:abstractNumId w:val="15"/>
  </w:num>
  <w:num w:numId="2" w16cid:durableId="1835026855">
    <w:abstractNumId w:val="23"/>
  </w:num>
  <w:num w:numId="3" w16cid:durableId="1128016194">
    <w:abstractNumId w:val="16"/>
  </w:num>
  <w:num w:numId="4" w16cid:durableId="994916782">
    <w:abstractNumId w:val="17"/>
  </w:num>
  <w:num w:numId="5" w16cid:durableId="999844431">
    <w:abstractNumId w:val="9"/>
  </w:num>
  <w:num w:numId="6" w16cid:durableId="680009758">
    <w:abstractNumId w:val="24"/>
  </w:num>
  <w:num w:numId="7" w16cid:durableId="1893425821">
    <w:abstractNumId w:val="7"/>
  </w:num>
  <w:num w:numId="8" w16cid:durableId="1489204188">
    <w:abstractNumId w:val="2"/>
  </w:num>
  <w:num w:numId="9" w16cid:durableId="1073577333">
    <w:abstractNumId w:val="14"/>
  </w:num>
  <w:num w:numId="10" w16cid:durableId="863514606">
    <w:abstractNumId w:val="5"/>
  </w:num>
  <w:num w:numId="11" w16cid:durableId="1917979554">
    <w:abstractNumId w:val="18"/>
  </w:num>
  <w:num w:numId="12" w16cid:durableId="355497595">
    <w:abstractNumId w:val="10"/>
  </w:num>
  <w:num w:numId="13" w16cid:durableId="2132311569">
    <w:abstractNumId w:val="20"/>
  </w:num>
  <w:num w:numId="14" w16cid:durableId="1101072718">
    <w:abstractNumId w:val="4"/>
  </w:num>
  <w:num w:numId="15" w16cid:durableId="439687635">
    <w:abstractNumId w:val="30"/>
  </w:num>
  <w:num w:numId="16" w16cid:durableId="2019116015">
    <w:abstractNumId w:val="1"/>
  </w:num>
  <w:num w:numId="17" w16cid:durableId="1000155551">
    <w:abstractNumId w:val="21"/>
  </w:num>
  <w:num w:numId="18" w16cid:durableId="885530773">
    <w:abstractNumId w:val="12"/>
  </w:num>
  <w:num w:numId="19" w16cid:durableId="1215652358">
    <w:abstractNumId w:val="26"/>
  </w:num>
  <w:num w:numId="20" w16cid:durableId="41826961">
    <w:abstractNumId w:val="13"/>
  </w:num>
  <w:num w:numId="21" w16cid:durableId="1963540141">
    <w:abstractNumId w:val="3"/>
  </w:num>
  <w:num w:numId="22" w16cid:durableId="265694760">
    <w:abstractNumId w:val="28"/>
  </w:num>
  <w:num w:numId="23" w16cid:durableId="1891577278">
    <w:abstractNumId w:val="27"/>
  </w:num>
  <w:num w:numId="24" w16cid:durableId="1361399082">
    <w:abstractNumId w:val="25"/>
  </w:num>
  <w:num w:numId="25" w16cid:durableId="1962806076">
    <w:abstractNumId w:val="29"/>
  </w:num>
  <w:num w:numId="26" w16cid:durableId="2046826287">
    <w:abstractNumId w:val="19"/>
  </w:num>
  <w:num w:numId="27" w16cid:durableId="177668606">
    <w:abstractNumId w:val="0"/>
  </w:num>
  <w:num w:numId="28" w16cid:durableId="1953200029">
    <w:abstractNumId w:val="8"/>
  </w:num>
  <w:num w:numId="29" w16cid:durableId="1620994126">
    <w:abstractNumId w:val="6"/>
  </w:num>
  <w:num w:numId="30" w16cid:durableId="1878814816">
    <w:abstractNumId w:val="22"/>
  </w:num>
  <w:num w:numId="31" w16cid:durableId="158495155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MLUwNTQyMTY3NzMysjRS0lEKTi0uzszPAymwrAUAILaadiwAAAA="/>
  </w:docVars>
  <w:rsids>
    <w:rsidRoot w:val="00C052F4"/>
    <w:rsid w:val="000124C0"/>
    <w:rsid w:val="00013EDA"/>
    <w:rsid w:val="00020255"/>
    <w:rsid w:val="00043B56"/>
    <w:rsid w:val="0004771F"/>
    <w:rsid w:val="00052B3F"/>
    <w:rsid w:val="00053B58"/>
    <w:rsid w:val="000555F6"/>
    <w:rsid w:val="000623DA"/>
    <w:rsid w:val="00063D41"/>
    <w:rsid w:val="0007537F"/>
    <w:rsid w:val="000844EC"/>
    <w:rsid w:val="00084DC6"/>
    <w:rsid w:val="000B7D8A"/>
    <w:rsid w:val="000E13F9"/>
    <w:rsid w:val="000F6E6F"/>
    <w:rsid w:val="00104901"/>
    <w:rsid w:val="00104E3A"/>
    <w:rsid w:val="00107CEA"/>
    <w:rsid w:val="001228CB"/>
    <w:rsid w:val="00124866"/>
    <w:rsid w:val="001269E5"/>
    <w:rsid w:val="0013044C"/>
    <w:rsid w:val="00130D91"/>
    <w:rsid w:val="00132A5E"/>
    <w:rsid w:val="00143339"/>
    <w:rsid w:val="00144067"/>
    <w:rsid w:val="00180662"/>
    <w:rsid w:val="00184DC6"/>
    <w:rsid w:val="00186202"/>
    <w:rsid w:val="001A6F77"/>
    <w:rsid w:val="001B18BA"/>
    <w:rsid w:val="001C6DA8"/>
    <w:rsid w:val="001D28E1"/>
    <w:rsid w:val="001E73C7"/>
    <w:rsid w:val="001F64FB"/>
    <w:rsid w:val="00207092"/>
    <w:rsid w:val="0021346C"/>
    <w:rsid w:val="002148F1"/>
    <w:rsid w:val="00223549"/>
    <w:rsid w:val="00224CDA"/>
    <w:rsid w:val="002352AF"/>
    <w:rsid w:val="00250EF4"/>
    <w:rsid w:val="002555F1"/>
    <w:rsid w:val="00274428"/>
    <w:rsid w:val="0027725D"/>
    <w:rsid w:val="002A2ECB"/>
    <w:rsid w:val="002A34CB"/>
    <w:rsid w:val="002B385A"/>
    <w:rsid w:val="002C2C40"/>
    <w:rsid w:val="002D199F"/>
    <w:rsid w:val="002D2696"/>
    <w:rsid w:val="002D5E3D"/>
    <w:rsid w:val="002D6D20"/>
    <w:rsid w:val="002E065B"/>
    <w:rsid w:val="002E2597"/>
    <w:rsid w:val="002E7B3A"/>
    <w:rsid w:val="002F72EC"/>
    <w:rsid w:val="00301178"/>
    <w:rsid w:val="00306D1F"/>
    <w:rsid w:val="00311AEF"/>
    <w:rsid w:val="003136FB"/>
    <w:rsid w:val="00335259"/>
    <w:rsid w:val="003362B6"/>
    <w:rsid w:val="00341FCC"/>
    <w:rsid w:val="0034680B"/>
    <w:rsid w:val="00383648"/>
    <w:rsid w:val="00397DBE"/>
    <w:rsid w:val="003B08BB"/>
    <w:rsid w:val="003B37F1"/>
    <w:rsid w:val="003B7CB7"/>
    <w:rsid w:val="003B7DD5"/>
    <w:rsid w:val="003C6D5F"/>
    <w:rsid w:val="003C6D62"/>
    <w:rsid w:val="003D646F"/>
    <w:rsid w:val="003E6CAC"/>
    <w:rsid w:val="003E79B7"/>
    <w:rsid w:val="003F620A"/>
    <w:rsid w:val="00410E23"/>
    <w:rsid w:val="00414587"/>
    <w:rsid w:val="0041787E"/>
    <w:rsid w:val="00423AFC"/>
    <w:rsid w:val="00424282"/>
    <w:rsid w:val="00424A44"/>
    <w:rsid w:val="00427A17"/>
    <w:rsid w:val="00433399"/>
    <w:rsid w:val="00434028"/>
    <w:rsid w:val="00443CC7"/>
    <w:rsid w:val="0044499B"/>
    <w:rsid w:val="00453E1B"/>
    <w:rsid w:val="00464FA5"/>
    <w:rsid w:val="00472AD8"/>
    <w:rsid w:val="00480F66"/>
    <w:rsid w:val="0048129D"/>
    <w:rsid w:val="00486B00"/>
    <w:rsid w:val="00490842"/>
    <w:rsid w:val="00492AD8"/>
    <w:rsid w:val="00494038"/>
    <w:rsid w:val="004A0A6F"/>
    <w:rsid w:val="004C1700"/>
    <w:rsid w:val="004C4C80"/>
    <w:rsid w:val="004C4F02"/>
    <w:rsid w:val="004D7361"/>
    <w:rsid w:val="004F428F"/>
    <w:rsid w:val="00517923"/>
    <w:rsid w:val="00517CA8"/>
    <w:rsid w:val="0052227B"/>
    <w:rsid w:val="005245F7"/>
    <w:rsid w:val="0053041A"/>
    <w:rsid w:val="00541C9F"/>
    <w:rsid w:val="00541D2D"/>
    <w:rsid w:val="0054416B"/>
    <w:rsid w:val="00563D5D"/>
    <w:rsid w:val="00570608"/>
    <w:rsid w:val="00577EF8"/>
    <w:rsid w:val="005A4574"/>
    <w:rsid w:val="005D0142"/>
    <w:rsid w:val="005F3691"/>
    <w:rsid w:val="00603597"/>
    <w:rsid w:val="00611ECA"/>
    <w:rsid w:val="00613E0B"/>
    <w:rsid w:val="006203E5"/>
    <w:rsid w:val="00621B2C"/>
    <w:rsid w:val="006247FE"/>
    <w:rsid w:val="00632CB7"/>
    <w:rsid w:val="00637FB8"/>
    <w:rsid w:val="0064388D"/>
    <w:rsid w:val="0064485A"/>
    <w:rsid w:val="00647EEB"/>
    <w:rsid w:val="0065357E"/>
    <w:rsid w:val="00667375"/>
    <w:rsid w:val="00670FDF"/>
    <w:rsid w:val="00671A46"/>
    <w:rsid w:val="00692B21"/>
    <w:rsid w:val="00696BF6"/>
    <w:rsid w:val="006A0235"/>
    <w:rsid w:val="006A71EF"/>
    <w:rsid w:val="006B1626"/>
    <w:rsid w:val="006B490E"/>
    <w:rsid w:val="006B6751"/>
    <w:rsid w:val="006B6B6E"/>
    <w:rsid w:val="006C5F2C"/>
    <w:rsid w:val="006C6666"/>
    <w:rsid w:val="006D1326"/>
    <w:rsid w:val="00700F83"/>
    <w:rsid w:val="00707252"/>
    <w:rsid w:val="007078CD"/>
    <w:rsid w:val="00722999"/>
    <w:rsid w:val="00722E71"/>
    <w:rsid w:val="007257DF"/>
    <w:rsid w:val="00744401"/>
    <w:rsid w:val="0075005D"/>
    <w:rsid w:val="00756CC3"/>
    <w:rsid w:val="00770091"/>
    <w:rsid w:val="0077063E"/>
    <w:rsid w:val="00772B25"/>
    <w:rsid w:val="00773199"/>
    <w:rsid w:val="00776E0B"/>
    <w:rsid w:val="007906B9"/>
    <w:rsid w:val="007B0441"/>
    <w:rsid w:val="007B67F6"/>
    <w:rsid w:val="007B7C0B"/>
    <w:rsid w:val="007C2D33"/>
    <w:rsid w:val="007E79B5"/>
    <w:rsid w:val="007F0342"/>
    <w:rsid w:val="007F08BF"/>
    <w:rsid w:val="007F1D65"/>
    <w:rsid w:val="007F44A4"/>
    <w:rsid w:val="007F52B0"/>
    <w:rsid w:val="007F744B"/>
    <w:rsid w:val="00801DF5"/>
    <w:rsid w:val="00802E66"/>
    <w:rsid w:val="008106B4"/>
    <w:rsid w:val="008206C1"/>
    <w:rsid w:val="0084378C"/>
    <w:rsid w:val="008469E6"/>
    <w:rsid w:val="008476E7"/>
    <w:rsid w:val="00860AB5"/>
    <w:rsid w:val="00865101"/>
    <w:rsid w:val="008669ED"/>
    <w:rsid w:val="008752AF"/>
    <w:rsid w:val="00881D2F"/>
    <w:rsid w:val="00887262"/>
    <w:rsid w:val="008939B0"/>
    <w:rsid w:val="00893C86"/>
    <w:rsid w:val="00897ABF"/>
    <w:rsid w:val="008A097E"/>
    <w:rsid w:val="008A2B06"/>
    <w:rsid w:val="008B519A"/>
    <w:rsid w:val="008B6A71"/>
    <w:rsid w:val="008C2DF3"/>
    <w:rsid w:val="008D0809"/>
    <w:rsid w:val="008D3852"/>
    <w:rsid w:val="008E159E"/>
    <w:rsid w:val="008E319E"/>
    <w:rsid w:val="008F6507"/>
    <w:rsid w:val="0090624C"/>
    <w:rsid w:val="00906570"/>
    <w:rsid w:val="00916890"/>
    <w:rsid w:val="0091722A"/>
    <w:rsid w:val="00920833"/>
    <w:rsid w:val="0092169A"/>
    <w:rsid w:val="0092297E"/>
    <w:rsid w:val="009323A7"/>
    <w:rsid w:val="00947186"/>
    <w:rsid w:val="009524A2"/>
    <w:rsid w:val="00955D6F"/>
    <w:rsid w:val="009639B4"/>
    <w:rsid w:val="009946F4"/>
    <w:rsid w:val="009A114D"/>
    <w:rsid w:val="009A177A"/>
    <w:rsid w:val="009A1AC2"/>
    <w:rsid w:val="009B24E9"/>
    <w:rsid w:val="009B3F85"/>
    <w:rsid w:val="009B4796"/>
    <w:rsid w:val="009E4124"/>
    <w:rsid w:val="009F19C0"/>
    <w:rsid w:val="009F740D"/>
    <w:rsid w:val="009F7F67"/>
    <w:rsid w:val="00A07B3C"/>
    <w:rsid w:val="00A11A26"/>
    <w:rsid w:val="00A122C8"/>
    <w:rsid w:val="00A13500"/>
    <w:rsid w:val="00A15E56"/>
    <w:rsid w:val="00A23C3B"/>
    <w:rsid w:val="00A327CC"/>
    <w:rsid w:val="00A4067B"/>
    <w:rsid w:val="00A50C15"/>
    <w:rsid w:val="00A54153"/>
    <w:rsid w:val="00A64F9A"/>
    <w:rsid w:val="00A6517C"/>
    <w:rsid w:val="00A670E4"/>
    <w:rsid w:val="00A72DB9"/>
    <w:rsid w:val="00A837C8"/>
    <w:rsid w:val="00A87F35"/>
    <w:rsid w:val="00A92E03"/>
    <w:rsid w:val="00AA5BA2"/>
    <w:rsid w:val="00AC0540"/>
    <w:rsid w:val="00AC41EA"/>
    <w:rsid w:val="00AC5B07"/>
    <w:rsid w:val="00AC78FF"/>
    <w:rsid w:val="00AD6304"/>
    <w:rsid w:val="00AE4F63"/>
    <w:rsid w:val="00AF116F"/>
    <w:rsid w:val="00B0143B"/>
    <w:rsid w:val="00B01D8A"/>
    <w:rsid w:val="00B11A9D"/>
    <w:rsid w:val="00B143AC"/>
    <w:rsid w:val="00B14E5B"/>
    <w:rsid w:val="00B41B66"/>
    <w:rsid w:val="00B43B9B"/>
    <w:rsid w:val="00B57A03"/>
    <w:rsid w:val="00B60392"/>
    <w:rsid w:val="00B6295B"/>
    <w:rsid w:val="00B730AE"/>
    <w:rsid w:val="00B84C2A"/>
    <w:rsid w:val="00B954B2"/>
    <w:rsid w:val="00BA5524"/>
    <w:rsid w:val="00BC4216"/>
    <w:rsid w:val="00BC5812"/>
    <w:rsid w:val="00BC6E0F"/>
    <w:rsid w:val="00BE210B"/>
    <w:rsid w:val="00BF08D2"/>
    <w:rsid w:val="00BF39E1"/>
    <w:rsid w:val="00C052F4"/>
    <w:rsid w:val="00C1073A"/>
    <w:rsid w:val="00C21A87"/>
    <w:rsid w:val="00C24B15"/>
    <w:rsid w:val="00C41E1D"/>
    <w:rsid w:val="00C454ED"/>
    <w:rsid w:val="00C4718F"/>
    <w:rsid w:val="00C530A5"/>
    <w:rsid w:val="00C73FC3"/>
    <w:rsid w:val="00C805C2"/>
    <w:rsid w:val="00C92D3E"/>
    <w:rsid w:val="00CA207F"/>
    <w:rsid w:val="00CA5F14"/>
    <w:rsid w:val="00CB693F"/>
    <w:rsid w:val="00CC3423"/>
    <w:rsid w:val="00CD0AD6"/>
    <w:rsid w:val="00CD7C92"/>
    <w:rsid w:val="00CE7155"/>
    <w:rsid w:val="00CF67B7"/>
    <w:rsid w:val="00CF7D4E"/>
    <w:rsid w:val="00D0739B"/>
    <w:rsid w:val="00D0752D"/>
    <w:rsid w:val="00D12629"/>
    <w:rsid w:val="00D15EE8"/>
    <w:rsid w:val="00D26862"/>
    <w:rsid w:val="00D4249E"/>
    <w:rsid w:val="00D43FC2"/>
    <w:rsid w:val="00D45F6C"/>
    <w:rsid w:val="00D46F77"/>
    <w:rsid w:val="00D47631"/>
    <w:rsid w:val="00D52DA5"/>
    <w:rsid w:val="00D550C5"/>
    <w:rsid w:val="00D56FC8"/>
    <w:rsid w:val="00D75CFD"/>
    <w:rsid w:val="00D76B31"/>
    <w:rsid w:val="00D81548"/>
    <w:rsid w:val="00D83F85"/>
    <w:rsid w:val="00D87091"/>
    <w:rsid w:val="00D87332"/>
    <w:rsid w:val="00D90EEA"/>
    <w:rsid w:val="00D93AA6"/>
    <w:rsid w:val="00D95479"/>
    <w:rsid w:val="00DC17AA"/>
    <w:rsid w:val="00DF20AF"/>
    <w:rsid w:val="00DF2A41"/>
    <w:rsid w:val="00DF2B42"/>
    <w:rsid w:val="00E03C95"/>
    <w:rsid w:val="00E11F8E"/>
    <w:rsid w:val="00E14F0F"/>
    <w:rsid w:val="00E16FE9"/>
    <w:rsid w:val="00E43AD0"/>
    <w:rsid w:val="00E62E7D"/>
    <w:rsid w:val="00E63191"/>
    <w:rsid w:val="00E8459A"/>
    <w:rsid w:val="00E93EC4"/>
    <w:rsid w:val="00EC119F"/>
    <w:rsid w:val="00ED1A26"/>
    <w:rsid w:val="00F05121"/>
    <w:rsid w:val="00F05F3A"/>
    <w:rsid w:val="00F13016"/>
    <w:rsid w:val="00F21222"/>
    <w:rsid w:val="00F303EB"/>
    <w:rsid w:val="00F31A79"/>
    <w:rsid w:val="00F4066E"/>
    <w:rsid w:val="00F46CF3"/>
    <w:rsid w:val="00F54A95"/>
    <w:rsid w:val="00F60A39"/>
    <w:rsid w:val="00F6130D"/>
    <w:rsid w:val="00F66FE7"/>
    <w:rsid w:val="00F822F5"/>
    <w:rsid w:val="00FA7231"/>
    <w:rsid w:val="00FA7A23"/>
    <w:rsid w:val="00FB3EAF"/>
    <w:rsid w:val="00FC684E"/>
    <w:rsid w:val="00FD7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1A9E91C"/>
  <w15:docId w15:val="{DAD2C5CB-96B4-4483-B5D0-6643F156F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8CD"/>
    <w:rPr>
      <w:rFonts w:ascii="Century Gothic" w:hAnsi="Century Gothic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6304"/>
    <w:pPr>
      <w:keepNext/>
      <w:outlineLvl w:val="0"/>
    </w:pPr>
    <w:rPr>
      <w:rFonts w:cs="Times New Roman (Body CS)"/>
      <w:caps/>
      <w:color w:val="595959" w:themeColor="text1" w:themeTint="A6"/>
      <w:sz w:val="30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1D65"/>
    <w:pPr>
      <w:keepNext/>
      <w:spacing w:after="80" w:line="240" w:lineRule="auto"/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6BF6"/>
    <w:pPr>
      <w:keepNext/>
      <w:spacing w:after="80" w:line="240" w:lineRule="auto"/>
      <w:outlineLvl w:val="2"/>
    </w:pPr>
    <w:rPr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C6DA8"/>
    <w:pPr>
      <w:keepNext/>
      <w:spacing w:after="0" w:line="240" w:lineRule="auto"/>
      <w:outlineLvl w:val="3"/>
    </w:pPr>
    <w:rPr>
      <w:i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C41EA"/>
    <w:pPr>
      <w:keepNext/>
      <w:ind w:left="-810" w:right="-90"/>
      <w:outlineLvl w:val="4"/>
    </w:pPr>
    <w:rPr>
      <w:b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C41EA"/>
    <w:pPr>
      <w:keepNext/>
      <w:ind w:left="-900" w:right="-90"/>
      <w:outlineLvl w:val="5"/>
    </w:pPr>
    <w:rPr>
      <w:b/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11A9D"/>
    <w:pPr>
      <w:keepNext/>
      <w:outlineLvl w:val="6"/>
    </w:pPr>
    <w:rPr>
      <w:b/>
      <w:sz w:val="24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752AF"/>
    <w:pPr>
      <w:keepNext/>
      <w:spacing w:after="0" w:line="240" w:lineRule="auto"/>
      <w:outlineLvl w:val="7"/>
    </w:pPr>
    <w:rPr>
      <w:b/>
      <w:color w:val="FFFFFF" w:themeColor="background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B14E5B"/>
    <w:pPr>
      <w:keepNext/>
      <w:spacing w:after="0" w:line="240" w:lineRule="auto"/>
      <w:outlineLvl w:val="8"/>
    </w:pPr>
    <w:rPr>
      <w:b/>
      <w:i/>
      <w:color w:val="FFFFFF" w:themeColor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6304"/>
    <w:rPr>
      <w:rFonts w:ascii="Century Gothic" w:hAnsi="Century Gothic" w:cs="Times New Roman (Body CS)"/>
      <w:caps/>
      <w:color w:val="595959" w:themeColor="text1" w:themeTint="A6"/>
      <w:sz w:val="30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F1D65"/>
    <w:rPr>
      <w:rFonts w:ascii="Century Gothic" w:hAnsi="Century Gothic"/>
      <w:sz w:val="24"/>
    </w:rPr>
  </w:style>
  <w:style w:type="paragraph" w:styleId="BodyText">
    <w:name w:val="Body Text"/>
    <w:basedOn w:val="Normal"/>
    <w:link w:val="BodyTextChar"/>
    <w:uiPriority w:val="99"/>
    <w:unhideWhenUsed/>
    <w:rsid w:val="00480F66"/>
    <w:pPr>
      <w:spacing w:after="0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480F66"/>
    <w:rPr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80F6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80F6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80F66"/>
    <w:rPr>
      <w:vertAlign w:val="superscript"/>
    </w:rPr>
  </w:style>
  <w:style w:type="table" w:styleId="TableGrid">
    <w:name w:val="Table Grid"/>
    <w:basedOn w:val="TableNormal"/>
    <w:uiPriority w:val="99"/>
    <w:rsid w:val="001433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696BF6"/>
    <w:rPr>
      <w:rFonts w:ascii="Century Gothic" w:hAnsi="Century Gothic"/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rsid w:val="00130D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0D91"/>
  </w:style>
  <w:style w:type="paragraph" w:styleId="Footer">
    <w:name w:val="footer"/>
    <w:basedOn w:val="Normal"/>
    <w:link w:val="FooterChar"/>
    <w:uiPriority w:val="99"/>
    <w:unhideWhenUsed/>
    <w:rsid w:val="00130D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0D91"/>
  </w:style>
  <w:style w:type="character" w:customStyle="1" w:styleId="Heading4Char">
    <w:name w:val="Heading 4 Char"/>
    <w:basedOn w:val="DefaultParagraphFont"/>
    <w:link w:val="Heading4"/>
    <w:uiPriority w:val="9"/>
    <w:rsid w:val="001C6DA8"/>
    <w:rPr>
      <w:i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AC41EA"/>
    <w:rPr>
      <w:b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AC41EA"/>
    <w:rPr>
      <w:b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rsid w:val="00B11A9D"/>
    <w:rPr>
      <w:b/>
      <w:sz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27725D"/>
    <w:pPr>
      <w:keepLines/>
      <w:spacing w:before="240" w:after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1">
    <w:name w:val="toc 1"/>
    <w:next w:val="Normal"/>
    <w:autoRedefine/>
    <w:uiPriority w:val="39"/>
    <w:unhideWhenUsed/>
    <w:qFormat/>
    <w:rsid w:val="00132A5E"/>
    <w:pPr>
      <w:tabs>
        <w:tab w:val="left" w:pos="440"/>
        <w:tab w:val="right" w:leader="dot" w:pos="10502"/>
      </w:tabs>
      <w:spacing w:after="120" w:line="360" w:lineRule="auto"/>
      <w:contextualSpacing/>
    </w:pPr>
    <w:rPr>
      <w:rFonts w:ascii="Century Gothic" w:hAnsi="Century Gothic" w:cs="Times New Roman (Body CS)"/>
      <w:caps/>
      <w:sz w:val="18"/>
    </w:rPr>
  </w:style>
  <w:style w:type="character" w:styleId="Hyperlink">
    <w:name w:val="Hyperlink"/>
    <w:basedOn w:val="DefaultParagraphFont"/>
    <w:uiPriority w:val="99"/>
    <w:unhideWhenUsed/>
    <w:rsid w:val="0027725D"/>
    <w:rPr>
      <w:color w:val="0563C1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D95479"/>
    <w:pPr>
      <w:spacing w:after="100"/>
      <w:ind w:left="440"/>
    </w:pPr>
  </w:style>
  <w:style w:type="character" w:customStyle="1" w:styleId="Heading8Char">
    <w:name w:val="Heading 8 Char"/>
    <w:basedOn w:val="DefaultParagraphFont"/>
    <w:link w:val="Heading8"/>
    <w:uiPriority w:val="9"/>
    <w:rsid w:val="008752AF"/>
    <w:rPr>
      <w:b/>
      <w:color w:val="FFFFFF" w:themeColor="background1"/>
    </w:rPr>
  </w:style>
  <w:style w:type="paragraph" w:styleId="TOC2">
    <w:name w:val="toc 2"/>
    <w:basedOn w:val="Normal"/>
    <w:next w:val="Normal"/>
    <w:autoRedefine/>
    <w:uiPriority w:val="39"/>
    <w:unhideWhenUsed/>
    <w:rsid w:val="00671A46"/>
    <w:pPr>
      <w:spacing w:after="100"/>
      <w:ind w:left="220"/>
    </w:pPr>
  </w:style>
  <w:style w:type="character" w:customStyle="1" w:styleId="Heading9Char">
    <w:name w:val="Heading 9 Char"/>
    <w:basedOn w:val="DefaultParagraphFont"/>
    <w:link w:val="Heading9"/>
    <w:uiPriority w:val="9"/>
    <w:rsid w:val="00B14E5B"/>
    <w:rPr>
      <w:b/>
      <w:i/>
      <w:color w:val="FFFFFF" w:themeColor="background1"/>
    </w:rPr>
  </w:style>
  <w:style w:type="paragraph" w:styleId="BodyText2">
    <w:name w:val="Body Text 2"/>
    <w:basedOn w:val="Normal"/>
    <w:link w:val="BodyText2Char"/>
    <w:uiPriority w:val="99"/>
    <w:unhideWhenUsed/>
    <w:rsid w:val="00A72DB9"/>
    <w:rPr>
      <w:i/>
    </w:rPr>
  </w:style>
  <w:style w:type="character" w:customStyle="1" w:styleId="BodyText2Char">
    <w:name w:val="Body Text 2 Char"/>
    <w:basedOn w:val="DefaultParagraphFont"/>
    <w:link w:val="BodyText2"/>
    <w:uiPriority w:val="99"/>
    <w:rsid w:val="00A72DB9"/>
    <w:rPr>
      <w:i/>
    </w:rPr>
  </w:style>
  <w:style w:type="paragraph" w:styleId="NoSpacing">
    <w:name w:val="No Spacing"/>
    <w:link w:val="NoSpacingChar"/>
    <w:uiPriority w:val="1"/>
    <w:qFormat/>
    <w:rsid w:val="000F6E6F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0F6E6F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0F6E6F"/>
    <w:pPr>
      <w:ind w:left="720"/>
      <w:contextualSpacing/>
    </w:pPr>
  </w:style>
  <w:style w:type="paragraph" w:customStyle="1" w:styleId="Style1">
    <w:name w:val="Style1"/>
    <w:basedOn w:val="TOC1"/>
    <w:autoRedefine/>
    <w:qFormat/>
    <w:rsid w:val="009323A7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C05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8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es.smartsheet.com/try-it?trp=28178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ook\Downloads\IC-Marketing-Plan-8609_WORD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DCF7F3-C7BA-4E80-97F7-5091DE6CA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IC-Marketing-Plan-8609_WORD (1).dotx</Template>
  <TotalTime>14</TotalTime>
  <Pages>7</Pages>
  <Words>987</Words>
  <Characters>5430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Brooke Sayles</dc:creator>
  <cp:lastModifiedBy>Mira Li</cp:lastModifiedBy>
  <cp:revision>10</cp:revision>
  <cp:lastPrinted>2019-10-23T00:51:00Z</cp:lastPrinted>
  <dcterms:created xsi:type="dcterms:W3CDTF">2024-04-18T20:47:00Z</dcterms:created>
  <dcterms:modified xsi:type="dcterms:W3CDTF">2024-12-16T02:27:00Z</dcterms:modified>
</cp:coreProperties>
</file>