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05B5" w14:textId="471B4172" w:rsidR="00D9529F" w:rsidRDefault="008D594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230349">
        <w:rPr>
          <w:rFonts w:ascii="Century Gothic" w:eastAsia="Century Gothic" w:hAnsi="Century Gothic" w:cs="Century Gothic"/>
          <w:b/>
          <w:noProof/>
          <w:color w:val="595959" w:themeColor="text1" w:themeTint="A6"/>
          <w:sz w:val="44"/>
          <w:szCs w:val="44"/>
          <w:lang w:bidi="es-419"/>
        </w:rPr>
        <w:drawing>
          <wp:anchor distT="0" distB="0" distL="114300" distR="114300" simplePos="0" relativeHeight="251659264" behindDoc="0" locked="0" layoutInCell="1" allowOverlap="1" wp14:anchorId="7BAA9072" wp14:editId="042BAFCA">
            <wp:simplePos x="0" y="0"/>
            <wp:positionH relativeFrom="column">
              <wp:posOffset>6686550</wp:posOffset>
            </wp:positionH>
            <wp:positionV relativeFrom="paragraph">
              <wp:posOffset>-66675</wp:posOffset>
            </wp:positionV>
            <wp:extent cx="2450592" cy="484632"/>
            <wp:effectExtent l="0" t="0" r="6985" b="0"/>
            <wp:wrapNone/>
            <wp:docPr id="66070664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664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29F" w:rsidRPr="00D9529F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>Ejemplo de plantilla de planificación de taller</w:t>
      </w:r>
    </w:p>
    <w:p w14:paraId="7BCE5DAD" w14:textId="4D60B439" w:rsidR="00D9529F" w:rsidRDefault="00D9529F" w:rsidP="00D9529F">
      <w:pPr>
        <w:jc w:val="center"/>
        <w:rPr>
          <w:rFonts w:ascii="Century Gothic" w:hAnsi="Century Gothic"/>
          <w:color w:val="215E99" w:themeColor="text2" w:themeTint="BF"/>
          <w:sz w:val="64"/>
          <w:szCs w:val="64"/>
        </w:rPr>
      </w:pPr>
      <w:r w:rsidRPr="00D9529F">
        <w:rPr>
          <w:rFonts w:ascii="Century Gothic" w:eastAsia="Century Gothic" w:hAnsi="Century Gothic" w:cs="Century Gothic"/>
          <w:color w:val="215E99" w:themeColor="text2" w:themeTint="BF"/>
          <w:sz w:val="64"/>
          <w:szCs w:val="64"/>
          <w:lang w:bidi="es-419"/>
        </w:rPr>
        <w:t>Título del taller: Toma de decisiones basada en datos para gerentes</w:t>
      </w:r>
    </w:p>
    <w:p w14:paraId="11EEDDD4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  <w14:ligatures w14:val="none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Fecha y hora</w:t>
      </w:r>
    </w:p>
    <w:p w14:paraId="13C0CFCE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DD/MM/AA</w:t>
      </w:r>
    </w:p>
    <w:p w14:paraId="66F0D7BE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Duración</w:t>
      </w:r>
    </w:p>
    <w:p w14:paraId="40917FEC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3 horas</w:t>
      </w: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ab/>
      </w:r>
    </w:p>
    <w:p w14:paraId="28E549CB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Facilitadores</w:t>
      </w:r>
    </w:p>
    <w:p w14:paraId="7F4CA80A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Romy Bailey, Sr. Analista de datos</w:t>
      </w:r>
    </w:p>
    <w:p w14:paraId="3AD789C9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Público objetivo</w:t>
      </w:r>
    </w:p>
    <w:p w14:paraId="79CDAB20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Gerentes de nivel medio y líderes de equipo</w:t>
      </w:r>
    </w:p>
    <w:p w14:paraId="1FEAA1F2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Ubicación</w:t>
      </w:r>
    </w:p>
    <w:p w14:paraId="07537E36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Sala de conferencias A, Sede</w:t>
      </w: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ab/>
      </w:r>
    </w:p>
    <w:p w14:paraId="6BECF310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Temática/tema del taller</w:t>
      </w:r>
    </w:p>
    <w:p w14:paraId="7C35AC1D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Uso del análisis de datos para mejorar la toma de decisiones</w:t>
      </w: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ab/>
      </w:r>
    </w:p>
    <w:p w14:paraId="3218C5C1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Objetivos de aprendizaje</w:t>
      </w:r>
    </w:p>
    <w:p w14:paraId="43664402" w14:textId="27009CCC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Mejorar el análisis del trabajo para gerentes de nivel medio y líderes de equipo</w:t>
      </w: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ab/>
      </w:r>
    </w:p>
    <w:p w14:paraId="454BCCC7" w14:textId="77777777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b/>
          <w:bCs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b/>
          <w:color w:val="215E99" w:themeColor="text2" w:themeTint="BF"/>
          <w:kern w:val="24"/>
          <w:sz w:val="28"/>
          <w:szCs w:val="28"/>
          <w:lang w:bidi="es-419"/>
        </w:rPr>
        <w:t>Preparación previa al taller</w:t>
      </w:r>
    </w:p>
    <w:p w14:paraId="12D7B68D" w14:textId="6EC1067A" w:rsidR="00D9529F" w:rsidRPr="00D9529F" w:rsidRDefault="00D9529F" w:rsidP="00D9529F">
      <w:pPr>
        <w:spacing w:after="80" w:line="240" w:lineRule="auto"/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</w:rPr>
      </w:pPr>
      <w:r w:rsidRPr="00D9529F">
        <w:rPr>
          <w:rFonts w:ascii="Century Gothic" w:eastAsia="+mn-ea" w:hAnsi="Century Gothic" w:cs="+mn-cs"/>
          <w:color w:val="215E99" w:themeColor="text2" w:themeTint="BF"/>
          <w:kern w:val="24"/>
          <w:sz w:val="28"/>
          <w:szCs w:val="28"/>
          <w:lang w:bidi="es-419"/>
        </w:rPr>
        <w:t>Los participantes deben completar una breve evaluación previa y revisar un estudio de caso proporcionado.</w:t>
      </w:r>
      <w:r w:rsidRPr="00D9529F"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es-419"/>
        </w:rPr>
        <w:br w:type="page"/>
      </w:r>
    </w:p>
    <w:tbl>
      <w:tblPr>
        <w:tblW w:w="142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2"/>
        <w:gridCol w:w="413"/>
        <w:gridCol w:w="2337"/>
        <w:gridCol w:w="1353"/>
        <w:gridCol w:w="1233"/>
        <w:gridCol w:w="2817"/>
        <w:gridCol w:w="270"/>
        <w:gridCol w:w="3150"/>
        <w:gridCol w:w="91"/>
      </w:tblGrid>
      <w:tr w:rsidR="00D9529F" w:rsidRPr="00D9529F" w14:paraId="28412373" w14:textId="77777777" w:rsidTr="003645EF">
        <w:trPr>
          <w:gridAfter w:val="1"/>
          <w:wAfter w:w="91" w:type="dxa"/>
          <w:trHeight w:val="946"/>
        </w:trPr>
        <w:tc>
          <w:tcPr>
            <w:tcW w:w="14205" w:type="dxa"/>
            <w:gridSpan w:val="8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2E810F9F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2"/>
                <w:szCs w:val="42"/>
                <w:lang w:bidi="es-419"/>
                <w14:ligatures w14:val="none"/>
              </w:rPr>
              <w:lastRenderedPageBreak/>
              <w:t>Agenda del taller</w:t>
            </w:r>
          </w:p>
        </w:tc>
      </w:tr>
      <w:tr w:rsidR="00D9529F" w:rsidRPr="00D9529F" w14:paraId="71C2DD27" w14:textId="77777777" w:rsidTr="003645EF">
        <w:trPr>
          <w:gridAfter w:val="1"/>
          <w:wAfter w:w="91" w:type="dxa"/>
          <w:trHeight w:val="1008"/>
        </w:trPr>
        <w:tc>
          <w:tcPr>
            <w:tcW w:w="26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5F9C0B3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Hora</w:t>
            </w:r>
          </w:p>
        </w:tc>
        <w:tc>
          <w:tcPr>
            <w:tcW w:w="27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39628FA2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Actividad/sesión</w:t>
            </w:r>
          </w:p>
        </w:tc>
        <w:tc>
          <w:tcPr>
            <w:tcW w:w="258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52D1651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Facilitador/orador</w:t>
            </w:r>
          </w:p>
        </w:tc>
        <w:tc>
          <w:tcPr>
            <w:tcW w:w="30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7DBDDA71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Objetivo de aprendizaje</w:t>
            </w: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77722A04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Materiales necesarios</w:t>
            </w:r>
          </w:p>
        </w:tc>
      </w:tr>
      <w:tr w:rsidR="00D9529F" w:rsidRPr="00D9529F" w14:paraId="05411905" w14:textId="77777777" w:rsidTr="003645EF">
        <w:trPr>
          <w:gridAfter w:val="1"/>
          <w:wAfter w:w="91" w:type="dxa"/>
          <w:trHeight w:val="1262"/>
        </w:trPr>
        <w:tc>
          <w:tcPr>
            <w:tcW w:w="26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BAB0B31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9:00 - 9:15 a.m.</w:t>
            </w:r>
          </w:p>
        </w:tc>
        <w:tc>
          <w:tcPr>
            <w:tcW w:w="27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4BD9318A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Bienvenida y actividad para romper el hielo</w:t>
            </w:r>
          </w:p>
        </w:tc>
        <w:tc>
          <w:tcPr>
            <w:tcW w:w="258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64E53B2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Romy Bailey</w:t>
            </w:r>
          </w:p>
        </w:tc>
        <w:tc>
          <w:tcPr>
            <w:tcW w:w="30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65EDC853" w14:textId="107555CE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 xml:space="preserve">Preparar el terreno </w:t>
            </w:r>
            <w:r w:rsid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br/>
            </w: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para un entorno de aprendizaje colaborativo</w:t>
            </w: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6E2B113C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Etiquetas de nombre, diapositivas de bienvenida</w:t>
            </w:r>
          </w:p>
        </w:tc>
      </w:tr>
      <w:tr w:rsidR="00D9529F" w:rsidRPr="00D9529F" w14:paraId="5E125915" w14:textId="77777777" w:rsidTr="003645EF">
        <w:trPr>
          <w:gridAfter w:val="1"/>
          <w:wAfter w:w="91" w:type="dxa"/>
          <w:trHeight w:val="1127"/>
        </w:trPr>
        <w:tc>
          <w:tcPr>
            <w:tcW w:w="26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D698FC9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9:15 - 9:45 a.m.</w:t>
            </w:r>
          </w:p>
        </w:tc>
        <w:tc>
          <w:tcPr>
            <w:tcW w:w="27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45BDE9FC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Introducción a la toma de decisiones basada en datos</w:t>
            </w:r>
          </w:p>
        </w:tc>
        <w:tc>
          <w:tcPr>
            <w:tcW w:w="258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1C64BD4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Romy Bailey</w:t>
            </w:r>
          </w:p>
        </w:tc>
        <w:tc>
          <w:tcPr>
            <w:tcW w:w="30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4F57D157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Comprender la función de los datos en el plan de negocios</w:t>
            </w: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7706E1D3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Diapositivas de presentación, folletos</w:t>
            </w:r>
          </w:p>
        </w:tc>
      </w:tr>
      <w:tr w:rsidR="00D9529F" w:rsidRPr="00D9529F" w14:paraId="690ABF02" w14:textId="77777777" w:rsidTr="003645EF">
        <w:trPr>
          <w:gridAfter w:val="1"/>
          <w:wAfter w:w="91" w:type="dxa"/>
          <w:trHeight w:val="1226"/>
        </w:trPr>
        <w:tc>
          <w:tcPr>
            <w:tcW w:w="26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F0572B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9:45 - 10:30 a.m.</w:t>
            </w:r>
          </w:p>
        </w:tc>
        <w:tc>
          <w:tcPr>
            <w:tcW w:w="27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1F4CCC9D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Ejercicio práctico de análisis de datos</w:t>
            </w:r>
          </w:p>
        </w:tc>
        <w:tc>
          <w:tcPr>
            <w:tcW w:w="258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0525B28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Romy Bailey</w:t>
            </w:r>
          </w:p>
        </w:tc>
        <w:tc>
          <w:tcPr>
            <w:tcW w:w="30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527FF4BF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Aplicar técnicas básicas de análisis utilizando un conjunto de datos de muestra</w:t>
            </w: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11DD1211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Computadoras portátiles, un conjunto de datos de ejemplo</w:t>
            </w:r>
          </w:p>
        </w:tc>
      </w:tr>
      <w:tr w:rsidR="00D9529F" w:rsidRPr="00D9529F" w14:paraId="43F8D39F" w14:textId="77777777" w:rsidTr="003645EF">
        <w:trPr>
          <w:gridAfter w:val="1"/>
          <w:wAfter w:w="91" w:type="dxa"/>
          <w:trHeight w:val="1127"/>
        </w:trPr>
        <w:tc>
          <w:tcPr>
            <w:tcW w:w="26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C4EAFB4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10:30 - 10:45 a.m.</w:t>
            </w:r>
          </w:p>
        </w:tc>
        <w:tc>
          <w:tcPr>
            <w:tcW w:w="27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51B76F85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Descanso</w:t>
            </w:r>
          </w:p>
        </w:tc>
        <w:tc>
          <w:tcPr>
            <w:tcW w:w="258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53E2713" w14:textId="77777777" w:rsidR="00D9529F" w:rsidRPr="003645EF" w:rsidRDefault="00D9529F" w:rsidP="00D9529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0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3C6DAAA4" w14:textId="77777777" w:rsidR="00D9529F" w:rsidRPr="003645EF" w:rsidRDefault="00D9529F" w:rsidP="00D952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56382BE5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Refrigerios</w:t>
            </w:r>
          </w:p>
        </w:tc>
      </w:tr>
      <w:tr w:rsidR="00D9529F" w:rsidRPr="00D9529F" w14:paraId="53CD56CC" w14:textId="77777777" w:rsidTr="003645EF">
        <w:trPr>
          <w:gridAfter w:val="1"/>
          <w:wAfter w:w="91" w:type="dxa"/>
          <w:trHeight w:val="1127"/>
        </w:trPr>
        <w:tc>
          <w:tcPr>
            <w:tcW w:w="26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BDB5606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10:45 - 11:15 a.m.</w:t>
            </w:r>
          </w:p>
        </w:tc>
        <w:tc>
          <w:tcPr>
            <w:tcW w:w="27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68800728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Debate sobre un estudio de caso</w:t>
            </w:r>
          </w:p>
        </w:tc>
        <w:tc>
          <w:tcPr>
            <w:tcW w:w="258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29F87B7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Romy Bailey</w:t>
            </w:r>
          </w:p>
        </w:tc>
        <w:tc>
          <w:tcPr>
            <w:tcW w:w="30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0D262677" w14:textId="167B3A39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 xml:space="preserve">Interpretar los datos </w:t>
            </w:r>
            <w:r w:rsid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br/>
            </w: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para tomar decisiones estratégicas</w:t>
            </w: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0B9E5270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Materiales de estudio de caso</w:t>
            </w:r>
          </w:p>
        </w:tc>
      </w:tr>
      <w:tr w:rsidR="00D9529F" w:rsidRPr="00D9529F" w14:paraId="283E83EC" w14:textId="77777777" w:rsidTr="003645EF">
        <w:trPr>
          <w:gridAfter w:val="1"/>
          <w:wAfter w:w="91" w:type="dxa"/>
          <w:trHeight w:val="1244"/>
        </w:trPr>
        <w:tc>
          <w:tcPr>
            <w:tcW w:w="26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787AE39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11:15 - 11:45 a.m.</w:t>
            </w:r>
          </w:p>
        </w:tc>
        <w:tc>
          <w:tcPr>
            <w:tcW w:w="27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7B337993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Actividad grupal: Simulación de toma de decisiones</w:t>
            </w:r>
          </w:p>
        </w:tc>
        <w:tc>
          <w:tcPr>
            <w:tcW w:w="258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CBF770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Romy Bailey</w:t>
            </w:r>
          </w:p>
        </w:tc>
        <w:tc>
          <w:tcPr>
            <w:tcW w:w="30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2BE0410E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Practicar la toma de decisiones respaldadas por datos en situaciones reales</w:t>
            </w: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552C86DC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Hojas de cálculo de escenario</w:t>
            </w:r>
          </w:p>
        </w:tc>
      </w:tr>
      <w:tr w:rsidR="00D9529F" w:rsidRPr="00D9529F" w14:paraId="18763A92" w14:textId="77777777" w:rsidTr="003645EF">
        <w:trPr>
          <w:gridAfter w:val="1"/>
          <w:wAfter w:w="91" w:type="dxa"/>
          <w:trHeight w:val="1127"/>
        </w:trPr>
        <w:tc>
          <w:tcPr>
            <w:tcW w:w="26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57B660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11:45 a.m. - 12:00 p.m.</w:t>
            </w:r>
          </w:p>
        </w:tc>
        <w:tc>
          <w:tcPr>
            <w:tcW w:w="27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1CFC38D9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Preguntas y respuestas y observaciones de cierre</w:t>
            </w:r>
          </w:p>
        </w:tc>
        <w:tc>
          <w:tcPr>
            <w:tcW w:w="258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31DAA9D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Romy Bailey</w:t>
            </w:r>
          </w:p>
        </w:tc>
        <w:tc>
          <w:tcPr>
            <w:tcW w:w="30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7426F67A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Resuma las conclusiones clave y analice los próximos pasos</w:t>
            </w:r>
          </w:p>
        </w:tc>
        <w:tc>
          <w:tcPr>
            <w:tcW w:w="31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4" w:type="dxa"/>
              <w:left w:w="127" w:type="dxa"/>
              <w:bottom w:w="0" w:type="dxa"/>
              <w:right w:w="14" w:type="dxa"/>
            </w:tcMar>
            <w:vAlign w:val="center"/>
            <w:hideMark/>
          </w:tcPr>
          <w:p w14:paraId="15CA99AD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Formularios de comentarios</w:t>
            </w:r>
          </w:p>
        </w:tc>
      </w:tr>
      <w:tr w:rsidR="00D9529F" w:rsidRPr="00D9529F" w14:paraId="6C44E3AB" w14:textId="77777777" w:rsidTr="003645EF">
        <w:trPr>
          <w:trHeight w:val="1125"/>
        </w:trPr>
        <w:tc>
          <w:tcPr>
            <w:tcW w:w="14296" w:type="dxa"/>
            <w:gridSpan w:val="9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4D5770C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es-419"/>
                <w14:ligatures w14:val="none"/>
              </w:rPr>
              <w:lastRenderedPageBreak/>
              <w:t>Plan de participación</w:t>
            </w:r>
          </w:p>
        </w:tc>
      </w:tr>
      <w:tr w:rsidR="00D9529F" w:rsidRPr="00D9529F" w14:paraId="0AAC9514" w14:textId="77777777" w:rsidTr="003645EF">
        <w:trPr>
          <w:trHeight w:val="1008"/>
        </w:trPr>
        <w:tc>
          <w:tcPr>
            <w:tcW w:w="304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9DF0EEF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Estrategia de participación</w:t>
            </w:r>
          </w:p>
        </w:tc>
        <w:tc>
          <w:tcPr>
            <w:tcW w:w="3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D4CAB62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Descripción</w:t>
            </w:r>
          </w:p>
        </w:tc>
        <w:tc>
          <w:tcPr>
            <w:tcW w:w="40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157B029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Responsabilidad del facilitador</w:t>
            </w:r>
          </w:p>
        </w:tc>
        <w:tc>
          <w:tcPr>
            <w:tcW w:w="351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C0DDB8E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Resultado esperado</w:t>
            </w:r>
          </w:p>
        </w:tc>
      </w:tr>
      <w:tr w:rsidR="00D9529F" w:rsidRPr="00D9529F" w14:paraId="6E13F110" w14:textId="77777777" w:rsidTr="003645EF">
        <w:trPr>
          <w:trHeight w:val="1669"/>
        </w:trPr>
        <w:tc>
          <w:tcPr>
            <w:tcW w:w="304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9DFE67A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Actividad para romper el hielo</w:t>
            </w:r>
          </w:p>
        </w:tc>
        <w:tc>
          <w:tcPr>
            <w:tcW w:w="3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D99915D" w14:textId="5114CE1A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 xml:space="preserve">Presentaciones interactivas </w:t>
            </w:r>
            <w:r w:rsid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br/>
            </w: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con un cuestionario rápido relacionado con los datos</w:t>
            </w:r>
          </w:p>
        </w:tc>
        <w:tc>
          <w:tcPr>
            <w:tcW w:w="40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76A7BB8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Guiar el debate y establecer un ambiente cómodo</w:t>
            </w:r>
          </w:p>
        </w:tc>
        <w:tc>
          <w:tcPr>
            <w:tcW w:w="351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B192100" w14:textId="496EBB7C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 xml:space="preserve">Aumentar la participación </w:t>
            </w:r>
            <w:r w:rsid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br/>
            </w: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y el compromiso</w:t>
            </w:r>
          </w:p>
        </w:tc>
      </w:tr>
      <w:tr w:rsidR="00D9529F" w:rsidRPr="00D9529F" w14:paraId="7071374D" w14:textId="77777777" w:rsidTr="003645EF">
        <w:trPr>
          <w:trHeight w:val="1669"/>
        </w:trPr>
        <w:tc>
          <w:tcPr>
            <w:tcW w:w="304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E13DA84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Ejercicio práctico</w:t>
            </w:r>
          </w:p>
        </w:tc>
        <w:tc>
          <w:tcPr>
            <w:tcW w:w="3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AB2BC6B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Los participantes analizan un conjunto de datos para generar perspectivas</w:t>
            </w:r>
          </w:p>
        </w:tc>
        <w:tc>
          <w:tcPr>
            <w:tcW w:w="40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5F30CC5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Proporcionar orientación y responder preguntas técnicas</w:t>
            </w:r>
          </w:p>
        </w:tc>
        <w:tc>
          <w:tcPr>
            <w:tcW w:w="351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83DA85F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Reforzar el aprendizaje a través de la aplicación</w:t>
            </w:r>
          </w:p>
        </w:tc>
      </w:tr>
      <w:tr w:rsidR="00D9529F" w:rsidRPr="00D9529F" w14:paraId="33E23E31" w14:textId="77777777" w:rsidTr="003645EF">
        <w:trPr>
          <w:trHeight w:val="1669"/>
        </w:trPr>
        <w:tc>
          <w:tcPr>
            <w:tcW w:w="304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263694D" w14:textId="64F7072F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 xml:space="preserve">Debate sobre un </w:t>
            </w:r>
            <w:r w:rsid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br/>
            </w: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estudio de caso</w:t>
            </w:r>
          </w:p>
        </w:tc>
        <w:tc>
          <w:tcPr>
            <w:tcW w:w="3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ACB9133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Revisar un escenario del mundo real y extraer perspectivas de datos</w:t>
            </w:r>
          </w:p>
        </w:tc>
        <w:tc>
          <w:tcPr>
            <w:tcW w:w="40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E8E56BF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Facilitar el debate y fomentar perspectivas diversas</w:t>
            </w:r>
          </w:p>
        </w:tc>
        <w:tc>
          <w:tcPr>
            <w:tcW w:w="351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5A2DC17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Mejorar el pensamiento crítico y las habilidades de resolución de problemas</w:t>
            </w:r>
          </w:p>
        </w:tc>
      </w:tr>
      <w:tr w:rsidR="00D9529F" w:rsidRPr="00D9529F" w14:paraId="0AFF9BD0" w14:textId="77777777" w:rsidTr="003645EF">
        <w:trPr>
          <w:trHeight w:val="1669"/>
        </w:trPr>
        <w:tc>
          <w:tcPr>
            <w:tcW w:w="304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9789D7E" w14:textId="73DB91A1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 xml:space="preserve">Simulación de toma </w:t>
            </w:r>
            <w:r w:rsid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br/>
            </w: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de decisiones</w:t>
            </w:r>
          </w:p>
        </w:tc>
        <w:tc>
          <w:tcPr>
            <w:tcW w:w="3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33EAD62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Los equipos trabajan en un escenario utilizando datos para justificar sus elecciones</w:t>
            </w:r>
          </w:p>
        </w:tc>
        <w:tc>
          <w:tcPr>
            <w:tcW w:w="40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68E74CC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Supervisar los debates grupales y proporcionar comentarios</w:t>
            </w:r>
          </w:p>
        </w:tc>
        <w:tc>
          <w:tcPr>
            <w:tcW w:w="351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2239B09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Construir confianza en la aplicación de datos para las decisiones empresariales</w:t>
            </w:r>
          </w:p>
        </w:tc>
      </w:tr>
    </w:tbl>
    <w:p w14:paraId="4452CE68" w14:textId="40E27143" w:rsidR="00D9529F" w:rsidRP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p w14:paraId="52831040" w14:textId="5915D89C" w:rsidR="00D9529F" w:rsidRPr="00D9529F" w:rsidRDefault="00D9529F" w:rsidP="00D9529F">
      <w:pPr>
        <w:spacing w:after="80" w:line="240" w:lineRule="auto"/>
        <w:jc w:val="center"/>
        <w:rPr>
          <w:rFonts w:ascii="Century Gothic" w:hAnsi="Century Gothic"/>
          <w:color w:val="215E99" w:themeColor="text2" w:themeTint="BF"/>
          <w:sz w:val="28"/>
          <w:szCs w:val="28"/>
        </w:rPr>
      </w:pPr>
    </w:p>
    <w:p w14:paraId="3623BDD3" w14:textId="77777777" w:rsidR="00D9529F" w:rsidRP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  <w:r w:rsidRPr="00D9529F"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es-419"/>
        </w:rPr>
        <w:br w:type="page"/>
      </w:r>
    </w:p>
    <w:tbl>
      <w:tblPr>
        <w:tblW w:w="142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55"/>
        <w:gridCol w:w="5310"/>
        <w:gridCol w:w="2790"/>
        <w:gridCol w:w="3240"/>
      </w:tblGrid>
      <w:tr w:rsidR="00D9529F" w:rsidRPr="00D9529F" w14:paraId="310BE09A" w14:textId="77777777" w:rsidTr="00D9529F">
        <w:trPr>
          <w:trHeight w:val="1062"/>
        </w:trPr>
        <w:tc>
          <w:tcPr>
            <w:tcW w:w="14295" w:type="dxa"/>
            <w:gridSpan w:val="4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5E58428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es-419"/>
                <w14:ligatures w14:val="none"/>
              </w:rPr>
              <w:lastRenderedPageBreak/>
              <w:t>Recursos y logística del taller</w:t>
            </w:r>
          </w:p>
        </w:tc>
      </w:tr>
      <w:tr w:rsidR="00D9529F" w:rsidRPr="00D9529F" w14:paraId="52CA7DB1" w14:textId="77777777" w:rsidTr="003645EF">
        <w:trPr>
          <w:trHeight w:val="1008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FB44744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Recurso/material</w:t>
            </w: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21ED4F2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Propósito</w:t>
            </w:r>
          </w:p>
        </w:tc>
        <w:tc>
          <w:tcPr>
            <w:tcW w:w="2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3DC0833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Preparado por</w:t>
            </w:r>
          </w:p>
        </w:tc>
        <w:tc>
          <w:tcPr>
            <w:tcW w:w="3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0B3386E4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8"/>
                <w:szCs w:val="28"/>
                <w:lang w:bidi="es-419"/>
                <w14:ligatures w14:val="none"/>
              </w:rPr>
              <w:t>Estado</w:t>
            </w:r>
          </w:p>
        </w:tc>
      </w:tr>
      <w:tr w:rsidR="00D9529F" w:rsidRPr="00D9529F" w14:paraId="47082A76" w14:textId="77777777" w:rsidTr="003645EF">
        <w:trPr>
          <w:trHeight w:val="1412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D44D73A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Diapositivas de presentación</w:t>
            </w: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501A371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Proporcionar soporte visual para temas clave</w:t>
            </w:r>
          </w:p>
        </w:tc>
        <w:tc>
          <w:tcPr>
            <w:tcW w:w="2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AE7D195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Romy Bailey</w:t>
            </w:r>
          </w:p>
        </w:tc>
        <w:tc>
          <w:tcPr>
            <w:tcW w:w="3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02F6D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Listo</w:t>
            </w:r>
          </w:p>
        </w:tc>
      </w:tr>
      <w:tr w:rsidR="00D9529F" w:rsidRPr="00D9529F" w14:paraId="491814A2" w14:textId="77777777" w:rsidTr="003645EF">
        <w:trPr>
          <w:trHeight w:val="1412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F51BDBF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Ejemplo de conjunto de datos</w:t>
            </w: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DE909CD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Herramienta práctica de aprendizaje para el ejercicio de análisis</w:t>
            </w:r>
          </w:p>
        </w:tc>
        <w:tc>
          <w:tcPr>
            <w:tcW w:w="2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029C6E8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Departamento de TI</w:t>
            </w:r>
          </w:p>
        </w:tc>
        <w:tc>
          <w:tcPr>
            <w:tcW w:w="3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0660F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Listo</w:t>
            </w:r>
          </w:p>
        </w:tc>
      </w:tr>
      <w:tr w:rsidR="00D9529F" w:rsidRPr="00D9529F" w14:paraId="586798CF" w14:textId="77777777" w:rsidTr="003645EF">
        <w:trPr>
          <w:trHeight w:val="1412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BDC53C2" w14:textId="5D310EC2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 xml:space="preserve">Paquete de estudio </w:t>
            </w:r>
            <w:r w:rsid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br/>
            </w: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de caso</w:t>
            </w: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E860934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Un ejemplo del mundo real para el debate</w:t>
            </w:r>
          </w:p>
        </w:tc>
        <w:tc>
          <w:tcPr>
            <w:tcW w:w="2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71BCD8E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Aprendizaje y Desarrollo</w:t>
            </w:r>
          </w:p>
        </w:tc>
        <w:tc>
          <w:tcPr>
            <w:tcW w:w="3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9AD3C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Listo</w:t>
            </w:r>
          </w:p>
        </w:tc>
      </w:tr>
      <w:tr w:rsidR="00D9529F" w:rsidRPr="00D9529F" w14:paraId="5DD513A8" w14:textId="77777777" w:rsidTr="003645EF">
        <w:trPr>
          <w:trHeight w:val="1412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95E1804" w14:textId="3E100B4F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 xml:space="preserve">Hojas de cálculo </w:t>
            </w:r>
            <w:r w:rsid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br/>
            </w: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de escenario</w:t>
            </w: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9CC0AA0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Guiar a los participantes en la actividad de toma de decisiones</w:t>
            </w:r>
          </w:p>
        </w:tc>
        <w:tc>
          <w:tcPr>
            <w:tcW w:w="2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3C0664E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Romy Bailey</w:t>
            </w:r>
          </w:p>
        </w:tc>
        <w:tc>
          <w:tcPr>
            <w:tcW w:w="3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1916E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En curso</w:t>
            </w:r>
          </w:p>
        </w:tc>
      </w:tr>
      <w:tr w:rsidR="00D9529F" w:rsidRPr="00D9529F" w14:paraId="3FD4E6BD" w14:textId="77777777" w:rsidTr="003645EF">
        <w:trPr>
          <w:trHeight w:val="1412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260070C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Formularios de comentarios</w:t>
            </w:r>
          </w:p>
        </w:tc>
        <w:tc>
          <w:tcPr>
            <w:tcW w:w="53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8FB2A3B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Recopilar evaluaciones posteriores al taller</w:t>
            </w:r>
          </w:p>
        </w:tc>
        <w:tc>
          <w:tcPr>
            <w:tcW w:w="2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68FEF39" w14:textId="77777777" w:rsidR="00D9529F" w:rsidRPr="003645E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Departamento de RR. HH.</w:t>
            </w:r>
          </w:p>
        </w:tc>
        <w:tc>
          <w:tcPr>
            <w:tcW w:w="3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95D16" w14:textId="77777777" w:rsidR="00D9529F" w:rsidRPr="003645E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645E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Listo</w:t>
            </w:r>
          </w:p>
        </w:tc>
      </w:tr>
    </w:tbl>
    <w:p w14:paraId="65B847A6" w14:textId="77777777" w:rsidR="00D9529F" w:rsidRDefault="00D9529F">
      <w:pPr>
        <w:rPr>
          <w:rFonts w:ascii="Century Gothic" w:hAnsi="Century Gothic"/>
          <w:color w:val="215E99" w:themeColor="text2" w:themeTint="BF"/>
          <w:sz w:val="28"/>
          <w:szCs w:val="28"/>
        </w:rPr>
      </w:pPr>
      <w:r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es-419"/>
        </w:rPr>
        <w:br w:type="page"/>
      </w:r>
    </w:p>
    <w:tbl>
      <w:tblPr>
        <w:tblW w:w="142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55"/>
        <w:gridCol w:w="4590"/>
        <w:gridCol w:w="3060"/>
        <w:gridCol w:w="3642"/>
        <w:gridCol w:w="18"/>
      </w:tblGrid>
      <w:tr w:rsidR="00D9529F" w:rsidRPr="00D9529F" w14:paraId="14FAC077" w14:textId="77777777" w:rsidTr="00D9529F">
        <w:trPr>
          <w:trHeight w:val="945"/>
        </w:trPr>
        <w:tc>
          <w:tcPr>
            <w:tcW w:w="14265" w:type="dxa"/>
            <w:gridSpan w:val="5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44D4FCA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es-419"/>
                <w14:ligatures w14:val="none"/>
              </w:rPr>
              <w:lastRenderedPageBreak/>
              <w:t>Evaluación y seguimiento posteriores al taller</w:t>
            </w:r>
          </w:p>
        </w:tc>
      </w:tr>
      <w:tr w:rsidR="00D9529F" w:rsidRPr="00D9529F" w14:paraId="51047EF2" w14:textId="77777777" w:rsidTr="00D9529F">
        <w:trPr>
          <w:gridAfter w:val="1"/>
          <w:wAfter w:w="18" w:type="dxa"/>
          <w:trHeight w:val="675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2B66507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Método de evaluación</w:t>
            </w:r>
          </w:p>
        </w:tc>
        <w:tc>
          <w:tcPr>
            <w:tcW w:w="45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5A4EA88A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Preguntas/métricas clave</w:t>
            </w: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49EA9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Fecha límite de finalización</w:t>
            </w:r>
          </w:p>
        </w:tc>
        <w:tc>
          <w:tcPr>
            <w:tcW w:w="3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77BC8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Propietario</w:t>
            </w:r>
          </w:p>
        </w:tc>
      </w:tr>
      <w:tr w:rsidR="00D9529F" w:rsidRPr="00D9529F" w14:paraId="535E38C2" w14:textId="77777777" w:rsidTr="00D9529F">
        <w:trPr>
          <w:gridAfter w:val="1"/>
          <w:wAfter w:w="18" w:type="dxa"/>
          <w:trHeight w:val="799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486FB35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Encuesta a participantes</w:t>
            </w:r>
          </w:p>
        </w:tc>
        <w:tc>
          <w:tcPr>
            <w:tcW w:w="45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95FEC4F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¿Qué tan relevante fue el contenido? ¿Los ejercicios mejoraron la comprensión?</w:t>
            </w: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95430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F85D7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Departamento de RR. HH.</w:t>
            </w:r>
          </w:p>
        </w:tc>
      </w:tr>
      <w:tr w:rsidR="00D9529F" w:rsidRPr="00D9529F" w14:paraId="55FE39B8" w14:textId="77777777" w:rsidTr="00D9529F">
        <w:trPr>
          <w:gridAfter w:val="1"/>
          <w:wAfter w:w="18" w:type="dxa"/>
          <w:trHeight w:val="799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0B45865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Revisión del facilitador</w:t>
            </w:r>
          </w:p>
        </w:tc>
        <w:tc>
          <w:tcPr>
            <w:tcW w:w="45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1B00671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¿Se cumplieron los objetivos de aprendizaje? ¿Qué se puede mejorar?</w:t>
            </w: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3D82B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8CF87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Romy Bailey</w:t>
            </w:r>
          </w:p>
        </w:tc>
      </w:tr>
      <w:tr w:rsidR="00D9529F" w:rsidRPr="00D9529F" w14:paraId="00AB13EB" w14:textId="77777777" w:rsidTr="00D9529F">
        <w:trPr>
          <w:gridAfter w:val="1"/>
          <w:wAfter w:w="18" w:type="dxa"/>
          <w:trHeight w:val="799"/>
        </w:trPr>
        <w:tc>
          <w:tcPr>
            <w:tcW w:w="29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4F93338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Comentarios del gerente</w:t>
            </w:r>
          </w:p>
        </w:tc>
        <w:tc>
          <w:tcPr>
            <w:tcW w:w="45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372EA9FC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¿Los participantes han aplicado nuevas habilidades en sus funciones?</w:t>
            </w:r>
          </w:p>
        </w:tc>
        <w:tc>
          <w:tcPr>
            <w:tcW w:w="30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BFCB2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6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9EB77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Gerentes de departamento</w:t>
            </w:r>
          </w:p>
        </w:tc>
      </w:tr>
    </w:tbl>
    <w:p w14:paraId="39D01B6A" w14:textId="77777777" w:rsid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tbl>
      <w:tblPr>
        <w:tblW w:w="142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5"/>
        <w:gridCol w:w="2700"/>
        <w:gridCol w:w="2520"/>
        <w:gridCol w:w="3665"/>
        <w:gridCol w:w="18"/>
      </w:tblGrid>
      <w:tr w:rsidR="00D9529F" w:rsidRPr="00D9529F" w14:paraId="55245614" w14:textId="77777777" w:rsidTr="00D9529F">
        <w:trPr>
          <w:trHeight w:val="810"/>
        </w:trPr>
        <w:tc>
          <w:tcPr>
            <w:tcW w:w="14288" w:type="dxa"/>
            <w:gridSpan w:val="5"/>
            <w:tcBorders>
              <w:top w:val="single" w:sz="12" w:space="0" w:color="CAEDFB"/>
              <w:left w:val="single" w:sz="12" w:space="0" w:color="CAEDFB"/>
              <w:bottom w:val="single" w:sz="8" w:space="0" w:color="BFBFBF"/>
              <w:right w:val="single" w:sz="12" w:space="0" w:color="CAEDFB"/>
            </w:tcBorders>
            <w:shd w:val="clear" w:color="auto" w:fill="4D93D9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0826D775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b/>
                <w:color w:val="FFFFFF"/>
                <w:kern w:val="24"/>
                <w:sz w:val="44"/>
                <w:szCs w:val="44"/>
                <w:lang w:bidi="es-419"/>
                <w14:ligatures w14:val="none"/>
              </w:rPr>
              <w:t>Acciones de seguimiento y estado</w:t>
            </w:r>
          </w:p>
        </w:tc>
      </w:tr>
      <w:tr w:rsidR="00D9529F" w:rsidRPr="00D9529F" w14:paraId="42F61664" w14:textId="77777777" w:rsidTr="00D9529F">
        <w:trPr>
          <w:gridAfter w:val="1"/>
          <w:wAfter w:w="18" w:type="dxa"/>
          <w:trHeight w:val="776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6E072E68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Acciones de seguimiento y estado</w:t>
            </w: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C3043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Propietario</w:t>
            </w: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44425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Fecha límite</w:t>
            </w: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AEDF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7160F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lang w:bidi="es-419"/>
                <w14:ligatures w14:val="none"/>
              </w:rPr>
              <w:t>Estado</w:t>
            </w:r>
          </w:p>
        </w:tc>
      </w:tr>
      <w:tr w:rsidR="00D9529F" w:rsidRPr="00D9529F" w14:paraId="3C112387" w14:textId="77777777" w:rsidTr="00D9529F">
        <w:trPr>
          <w:gridAfter w:val="1"/>
          <w:wAfter w:w="18" w:type="dxa"/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5C5C51B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Distribuir diapositivas de presentación y conclusiones clave.</w:t>
            </w: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7814A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Aprendizaje y Desarrollo</w:t>
            </w: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7BDAF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4DF8D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Completado</w:t>
            </w:r>
          </w:p>
        </w:tc>
      </w:tr>
      <w:tr w:rsidR="00D9529F" w:rsidRPr="00D9529F" w14:paraId="7D73422F" w14:textId="77777777" w:rsidTr="00D9529F">
        <w:trPr>
          <w:gridAfter w:val="1"/>
          <w:wAfter w:w="18" w:type="dxa"/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788CBCE5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Proporcionar recursos adicionales para los participantes que necesitan apoyo adicional</w:t>
            </w: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788A3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Romy Bailey</w:t>
            </w: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1C156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2DE34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En curso</w:t>
            </w:r>
          </w:p>
        </w:tc>
      </w:tr>
      <w:tr w:rsidR="00D9529F" w:rsidRPr="00D9529F" w14:paraId="3489ACCB" w14:textId="77777777" w:rsidTr="00D9529F">
        <w:trPr>
          <w:gridAfter w:val="1"/>
          <w:wAfter w:w="18" w:type="dxa"/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49BF0859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Programar una sesión de asesoramiento de seguimiento.</w:t>
            </w: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0212A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Departamento de RR. HH.</w:t>
            </w: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51223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5A64D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Planificado</w:t>
            </w:r>
          </w:p>
        </w:tc>
      </w:tr>
      <w:tr w:rsidR="00D9529F" w:rsidRPr="00D9529F" w14:paraId="5806CFD6" w14:textId="77777777" w:rsidTr="00D9529F">
        <w:trPr>
          <w:gridAfter w:val="1"/>
          <w:wAfter w:w="18" w:type="dxa"/>
          <w:trHeight w:val="799"/>
        </w:trPr>
        <w:tc>
          <w:tcPr>
            <w:tcW w:w="53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0B6B2E7" w14:textId="77777777" w:rsidR="00D9529F" w:rsidRPr="00D9529F" w:rsidRDefault="00D9529F" w:rsidP="00D9529F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Evaluar el impacto del taller a través de los comentarios del departamento.</w:t>
            </w:r>
          </w:p>
        </w:tc>
        <w:tc>
          <w:tcPr>
            <w:tcW w:w="2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A0284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Gerentes de departamento</w:t>
            </w:r>
          </w:p>
        </w:tc>
        <w:tc>
          <w:tcPr>
            <w:tcW w:w="25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F3713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6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0CBC9" w14:textId="77777777" w:rsidR="00D9529F" w:rsidRPr="00D9529F" w:rsidRDefault="00D9529F" w:rsidP="00D9529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D9529F">
              <w:rPr>
                <w:rFonts w:ascii="Century Gothic" w:eastAsia="Times New Roman" w:hAnsi="Century Gothic" w:cs="Arial"/>
                <w:color w:val="595959"/>
                <w:kern w:val="24"/>
                <w:sz w:val="22"/>
                <w:szCs w:val="22"/>
                <w:lang w:bidi="es-419"/>
                <w14:ligatures w14:val="none"/>
              </w:rPr>
              <w:t>Planificado</w:t>
            </w:r>
          </w:p>
        </w:tc>
      </w:tr>
    </w:tbl>
    <w:p w14:paraId="66ED733A" w14:textId="20507678" w:rsid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p w14:paraId="49DDA964" w14:textId="77777777" w:rsidR="00D9529F" w:rsidRDefault="00D9529F">
      <w:pPr>
        <w:rPr>
          <w:rFonts w:ascii="Century Gothic" w:hAnsi="Century Gothic"/>
          <w:color w:val="215E99" w:themeColor="text2" w:themeTint="BF"/>
          <w:sz w:val="28"/>
          <w:szCs w:val="28"/>
        </w:rPr>
      </w:pPr>
      <w:r>
        <w:rPr>
          <w:rFonts w:ascii="Century Gothic" w:eastAsia="Century Gothic" w:hAnsi="Century Gothic" w:cs="Century Gothic"/>
          <w:color w:val="215E99" w:themeColor="text2" w:themeTint="BF"/>
          <w:sz w:val="28"/>
          <w:szCs w:val="28"/>
          <w:lang w:bidi="es-419"/>
        </w:rPr>
        <w:br w:type="page"/>
      </w:r>
    </w:p>
    <w:tbl>
      <w:tblPr>
        <w:tblStyle w:val="TableGrid"/>
        <w:tblW w:w="14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10"/>
      </w:tblGrid>
      <w:tr w:rsidR="00D9529F" w14:paraId="08220A3A" w14:textId="77777777" w:rsidTr="003645EF">
        <w:trPr>
          <w:trHeight w:val="2338"/>
        </w:trPr>
        <w:tc>
          <w:tcPr>
            <w:tcW w:w="14010" w:type="dxa"/>
          </w:tcPr>
          <w:p w14:paraId="28523AE4" w14:textId="77777777" w:rsidR="00D9529F" w:rsidRPr="00692C04" w:rsidRDefault="00D9529F" w:rsidP="0052730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lastRenderedPageBreak/>
              <w:t>DESCARGO DE RESPONSABILIDAD</w:t>
            </w:r>
          </w:p>
          <w:p w14:paraId="75AA0787" w14:textId="77777777" w:rsidR="00D9529F" w:rsidRDefault="00D9529F" w:rsidP="00527309">
            <w:pPr>
              <w:rPr>
                <w:rFonts w:ascii="Century Gothic" w:hAnsi="Century Gothic" w:cs="Arial"/>
                <w:szCs w:val="20"/>
              </w:rPr>
            </w:pPr>
          </w:p>
          <w:p w14:paraId="16EFC9EB" w14:textId="77777777" w:rsidR="00D9529F" w:rsidRDefault="00D9529F" w:rsidP="0052730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1CEEFBFC" w14:textId="77777777" w:rsidR="00D9529F" w:rsidRDefault="00D9529F" w:rsidP="00D9529F">
      <w:pPr>
        <w:rPr>
          <w:rFonts w:ascii="Century Gothic" w:hAnsi="Century Gothic" w:cs="Arial"/>
          <w:sz w:val="20"/>
          <w:szCs w:val="20"/>
        </w:rPr>
      </w:pPr>
    </w:p>
    <w:p w14:paraId="1745ACC5" w14:textId="77777777" w:rsidR="00D9529F" w:rsidRPr="00D3383E" w:rsidRDefault="00D9529F" w:rsidP="00D9529F">
      <w:pPr>
        <w:rPr>
          <w:rFonts w:ascii="Century Gothic" w:hAnsi="Century Gothic" w:cs="Arial"/>
          <w:sz w:val="20"/>
          <w:szCs w:val="20"/>
        </w:rPr>
      </w:pPr>
    </w:p>
    <w:p w14:paraId="55545BBE" w14:textId="77777777" w:rsidR="00D9529F" w:rsidRPr="00D9529F" w:rsidRDefault="00D9529F" w:rsidP="00D9529F">
      <w:pPr>
        <w:spacing w:after="80" w:line="240" w:lineRule="auto"/>
        <w:rPr>
          <w:rFonts w:ascii="Century Gothic" w:hAnsi="Century Gothic"/>
          <w:color w:val="215E99" w:themeColor="text2" w:themeTint="BF"/>
          <w:sz w:val="28"/>
          <w:szCs w:val="28"/>
        </w:rPr>
      </w:pPr>
    </w:p>
    <w:sectPr w:rsidR="00D9529F" w:rsidRPr="00D9529F" w:rsidSect="00D952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8139" w14:textId="77777777" w:rsidR="001F73CD" w:rsidRDefault="001F73CD" w:rsidP="003645EF">
      <w:pPr>
        <w:spacing w:after="0" w:line="240" w:lineRule="auto"/>
      </w:pPr>
      <w:r>
        <w:separator/>
      </w:r>
    </w:p>
  </w:endnote>
  <w:endnote w:type="continuationSeparator" w:id="0">
    <w:p w14:paraId="7D984B78" w14:textId="77777777" w:rsidR="001F73CD" w:rsidRDefault="001F73CD" w:rsidP="0036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0AB8" w14:textId="77777777" w:rsidR="001F73CD" w:rsidRDefault="001F73CD" w:rsidP="003645EF">
      <w:pPr>
        <w:spacing w:after="0" w:line="240" w:lineRule="auto"/>
      </w:pPr>
      <w:r>
        <w:separator/>
      </w:r>
    </w:p>
  </w:footnote>
  <w:footnote w:type="continuationSeparator" w:id="0">
    <w:p w14:paraId="7C1BF5CA" w14:textId="77777777" w:rsidR="001F73CD" w:rsidRDefault="001F73CD" w:rsidP="00364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9F"/>
    <w:rsid w:val="001F73CD"/>
    <w:rsid w:val="0031669A"/>
    <w:rsid w:val="00340A21"/>
    <w:rsid w:val="003645EF"/>
    <w:rsid w:val="00731F72"/>
    <w:rsid w:val="00746DFC"/>
    <w:rsid w:val="00780BDC"/>
    <w:rsid w:val="008D594B"/>
    <w:rsid w:val="00984FDA"/>
    <w:rsid w:val="00C036E7"/>
    <w:rsid w:val="00C270FC"/>
    <w:rsid w:val="00D9529F"/>
    <w:rsid w:val="00E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27388"/>
  <w15:chartTrackingRefBased/>
  <w15:docId w15:val="{75A27A61-5394-4C97-AFC4-906B20DD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2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52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5EF"/>
  </w:style>
  <w:style w:type="paragraph" w:styleId="Footer">
    <w:name w:val="footer"/>
    <w:basedOn w:val="Normal"/>
    <w:link w:val="FooterChar"/>
    <w:uiPriority w:val="99"/>
    <w:unhideWhenUsed/>
    <w:rsid w:val="00364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798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5</cp:revision>
  <dcterms:created xsi:type="dcterms:W3CDTF">2025-03-29T16:48:00Z</dcterms:created>
  <dcterms:modified xsi:type="dcterms:W3CDTF">2025-07-17T10:32:00Z</dcterms:modified>
</cp:coreProperties>
</file>